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27" w:rsidRDefault="00FE1C27"/>
    <w:tbl>
      <w:tblPr>
        <w:tblStyle w:val="TableGrid"/>
        <w:tblW w:w="0" w:type="auto"/>
        <w:tblLook w:val="04A0" w:firstRow="1" w:lastRow="0" w:firstColumn="1" w:lastColumn="0" w:noHBand="0" w:noVBand="1"/>
      </w:tblPr>
      <w:tblGrid>
        <w:gridCol w:w="5580"/>
        <w:gridCol w:w="5040"/>
      </w:tblGrid>
      <w:tr w:rsidR="00C804DE" w:rsidTr="006E1954">
        <w:tc>
          <w:tcPr>
            <w:tcW w:w="10620" w:type="dxa"/>
            <w:gridSpan w:val="2"/>
            <w:tcBorders>
              <w:top w:val="nil"/>
              <w:left w:val="nil"/>
              <w:bottom w:val="single" w:sz="4" w:space="0" w:color="auto"/>
              <w:right w:val="nil"/>
            </w:tcBorders>
          </w:tcPr>
          <w:p w:rsidR="00C804DE" w:rsidRPr="00487F71" w:rsidRDefault="00C804DE" w:rsidP="006E1954">
            <w:pPr>
              <w:pStyle w:val="ListParagraph"/>
              <w:numPr>
                <w:ilvl w:val="0"/>
                <w:numId w:val="7"/>
              </w:numPr>
              <w:spacing w:line="276" w:lineRule="auto"/>
              <w:ind w:hanging="252"/>
              <w:rPr>
                <w:b/>
              </w:rPr>
            </w:pPr>
            <w:r w:rsidRPr="00487F71">
              <w:rPr>
                <w:b/>
              </w:rPr>
              <w:t>Institution and Course Information</w:t>
            </w:r>
          </w:p>
        </w:tc>
      </w:tr>
      <w:tr w:rsidR="00C804DE" w:rsidTr="003263E1">
        <w:tc>
          <w:tcPr>
            <w:tcW w:w="5580" w:type="dxa"/>
            <w:tcBorders>
              <w:top w:val="single" w:sz="4" w:space="0" w:color="auto"/>
              <w:left w:val="nil"/>
              <w:bottom w:val="nil"/>
              <w:right w:val="nil"/>
            </w:tcBorders>
          </w:tcPr>
          <w:p w:rsidR="00C804DE" w:rsidRPr="00C804DE" w:rsidRDefault="00C804DE" w:rsidP="00C443FD">
            <w:pPr>
              <w:spacing w:line="276" w:lineRule="auto"/>
            </w:pPr>
            <w:r>
              <w:t>Name of Institution</w:t>
            </w:r>
          </w:p>
        </w:tc>
        <w:tc>
          <w:tcPr>
            <w:tcW w:w="5040" w:type="dxa"/>
            <w:tcBorders>
              <w:top w:val="single" w:sz="4" w:space="0" w:color="auto"/>
              <w:left w:val="nil"/>
              <w:bottom w:val="nil"/>
              <w:right w:val="nil"/>
            </w:tcBorders>
          </w:tcPr>
          <w:p w:rsidR="00C804DE" w:rsidRDefault="00C804DE" w:rsidP="00C443FD">
            <w:pPr>
              <w:spacing w:line="276" w:lineRule="auto"/>
              <w:rPr>
                <w:b/>
              </w:rPr>
            </w:pPr>
          </w:p>
        </w:tc>
      </w:tr>
      <w:tr w:rsidR="00C804DE" w:rsidTr="003263E1">
        <w:tc>
          <w:tcPr>
            <w:tcW w:w="5580" w:type="dxa"/>
            <w:tcBorders>
              <w:top w:val="nil"/>
              <w:left w:val="nil"/>
              <w:bottom w:val="nil"/>
              <w:right w:val="nil"/>
            </w:tcBorders>
          </w:tcPr>
          <w:p w:rsidR="00C804DE" w:rsidRPr="00C804DE" w:rsidRDefault="00C804DE" w:rsidP="00C443FD">
            <w:pPr>
              <w:spacing w:line="276" w:lineRule="auto"/>
            </w:pPr>
            <w:r>
              <w:t>Department</w:t>
            </w:r>
          </w:p>
        </w:tc>
        <w:tc>
          <w:tcPr>
            <w:tcW w:w="5040" w:type="dxa"/>
            <w:tcBorders>
              <w:top w:val="nil"/>
              <w:left w:val="nil"/>
              <w:bottom w:val="nil"/>
              <w:right w:val="nil"/>
            </w:tcBorders>
          </w:tcPr>
          <w:p w:rsidR="00C804DE" w:rsidRDefault="00C804DE" w:rsidP="00C443FD">
            <w:pPr>
              <w:spacing w:line="276" w:lineRule="auto"/>
              <w:rPr>
                <w:b/>
              </w:rPr>
            </w:pPr>
          </w:p>
        </w:tc>
      </w:tr>
      <w:tr w:rsidR="00C804DE" w:rsidTr="003263E1">
        <w:tc>
          <w:tcPr>
            <w:tcW w:w="5580" w:type="dxa"/>
            <w:tcBorders>
              <w:top w:val="nil"/>
              <w:left w:val="nil"/>
              <w:bottom w:val="nil"/>
              <w:right w:val="nil"/>
            </w:tcBorders>
          </w:tcPr>
          <w:p w:rsidR="00C804DE" w:rsidRPr="00C804DE" w:rsidRDefault="00C804DE" w:rsidP="00C443FD">
            <w:pPr>
              <w:spacing w:line="276" w:lineRule="auto"/>
            </w:pPr>
            <w:r>
              <w:t>Course Number, Title, Credits</w:t>
            </w:r>
          </w:p>
        </w:tc>
        <w:tc>
          <w:tcPr>
            <w:tcW w:w="5040" w:type="dxa"/>
            <w:tcBorders>
              <w:top w:val="nil"/>
              <w:left w:val="nil"/>
              <w:bottom w:val="nil"/>
              <w:right w:val="nil"/>
            </w:tcBorders>
          </w:tcPr>
          <w:p w:rsidR="00C804DE" w:rsidRDefault="00C804DE" w:rsidP="00C443FD">
            <w:pPr>
              <w:spacing w:line="276" w:lineRule="auto"/>
              <w:rPr>
                <w:b/>
              </w:rPr>
            </w:pPr>
          </w:p>
        </w:tc>
      </w:tr>
      <w:tr w:rsidR="00C804DE" w:rsidTr="003263E1">
        <w:tc>
          <w:tcPr>
            <w:tcW w:w="5580" w:type="dxa"/>
            <w:tcBorders>
              <w:top w:val="nil"/>
              <w:left w:val="nil"/>
              <w:bottom w:val="nil"/>
              <w:right w:val="nil"/>
            </w:tcBorders>
          </w:tcPr>
          <w:p w:rsidR="00C804DE" w:rsidRPr="00C804DE" w:rsidRDefault="00C804DE" w:rsidP="00C443FD">
            <w:pPr>
              <w:spacing w:line="276" w:lineRule="auto"/>
            </w:pPr>
            <w:r>
              <w:t>Co-requisite Course Number and Title, if any</w:t>
            </w:r>
          </w:p>
        </w:tc>
        <w:tc>
          <w:tcPr>
            <w:tcW w:w="5040" w:type="dxa"/>
            <w:tcBorders>
              <w:top w:val="nil"/>
              <w:left w:val="nil"/>
              <w:bottom w:val="nil"/>
              <w:right w:val="nil"/>
            </w:tcBorders>
          </w:tcPr>
          <w:p w:rsidR="00C804DE" w:rsidRDefault="00C804DE" w:rsidP="00C443FD">
            <w:pPr>
              <w:spacing w:line="276" w:lineRule="auto"/>
              <w:rPr>
                <w:b/>
              </w:rPr>
            </w:pPr>
          </w:p>
        </w:tc>
      </w:tr>
      <w:tr w:rsidR="003263E1" w:rsidTr="003263E1">
        <w:tc>
          <w:tcPr>
            <w:tcW w:w="5580" w:type="dxa"/>
            <w:tcBorders>
              <w:top w:val="nil"/>
              <w:left w:val="nil"/>
              <w:bottom w:val="nil"/>
              <w:right w:val="nil"/>
            </w:tcBorders>
          </w:tcPr>
          <w:p w:rsidR="003263E1" w:rsidRDefault="003263E1" w:rsidP="003263E1">
            <w:pPr>
              <w:spacing w:line="276" w:lineRule="auto"/>
            </w:pPr>
            <w:r w:rsidRPr="003263E1">
              <w:t xml:space="preserve">Is this </w:t>
            </w:r>
            <w:r>
              <w:t>application for your</w:t>
            </w:r>
            <w:r w:rsidRPr="003263E1">
              <w:t xml:space="preserve"> system</w:t>
            </w:r>
            <w:r>
              <w:t xml:space="preserve"> (ENMU, NMSU, &amp; UNM)</w:t>
            </w:r>
            <w:r w:rsidRPr="003263E1">
              <w:t>?</w:t>
            </w:r>
          </w:p>
        </w:tc>
        <w:tc>
          <w:tcPr>
            <w:tcW w:w="5040" w:type="dxa"/>
            <w:tcBorders>
              <w:top w:val="nil"/>
              <w:left w:val="nil"/>
              <w:bottom w:val="nil"/>
              <w:right w:val="nil"/>
            </w:tcBorders>
          </w:tcPr>
          <w:p w:rsidR="003263E1" w:rsidRDefault="003263E1" w:rsidP="00C443FD">
            <w:pPr>
              <w:spacing w:line="276" w:lineRule="auto"/>
              <w:rPr>
                <w:b/>
              </w:rPr>
            </w:pPr>
          </w:p>
        </w:tc>
      </w:tr>
      <w:tr w:rsidR="00B677DB" w:rsidTr="003263E1">
        <w:tc>
          <w:tcPr>
            <w:tcW w:w="5580" w:type="dxa"/>
            <w:tcBorders>
              <w:top w:val="nil"/>
              <w:left w:val="nil"/>
              <w:bottom w:val="nil"/>
              <w:right w:val="nil"/>
            </w:tcBorders>
          </w:tcPr>
          <w:p w:rsidR="00B677DB" w:rsidRDefault="00B677DB" w:rsidP="00C443FD">
            <w:pPr>
              <w:spacing w:line="276" w:lineRule="auto"/>
            </w:pPr>
            <w:r>
              <w:t>Name and Title of Contact Person</w:t>
            </w:r>
          </w:p>
        </w:tc>
        <w:tc>
          <w:tcPr>
            <w:tcW w:w="5040" w:type="dxa"/>
            <w:tcBorders>
              <w:top w:val="nil"/>
              <w:left w:val="nil"/>
              <w:bottom w:val="nil"/>
              <w:right w:val="nil"/>
            </w:tcBorders>
          </w:tcPr>
          <w:p w:rsidR="00B677DB" w:rsidRDefault="00B677DB" w:rsidP="00C443FD">
            <w:pPr>
              <w:spacing w:line="276" w:lineRule="auto"/>
              <w:rPr>
                <w:b/>
              </w:rPr>
            </w:pPr>
          </w:p>
        </w:tc>
      </w:tr>
      <w:tr w:rsidR="00B677DB" w:rsidTr="003263E1">
        <w:tc>
          <w:tcPr>
            <w:tcW w:w="5580" w:type="dxa"/>
            <w:tcBorders>
              <w:top w:val="nil"/>
              <w:left w:val="nil"/>
              <w:bottom w:val="nil"/>
              <w:right w:val="nil"/>
            </w:tcBorders>
          </w:tcPr>
          <w:p w:rsidR="00B677DB" w:rsidRDefault="00B677DB" w:rsidP="00C443FD">
            <w:pPr>
              <w:spacing w:line="276" w:lineRule="auto"/>
            </w:pPr>
            <w:r>
              <w:t>Email and Phone Number of Contact Person</w:t>
            </w:r>
          </w:p>
        </w:tc>
        <w:tc>
          <w:tcPr>
            <w:tcW w:w="5040" w:type="dxa"/>
            <w:tcBorders>
              <w:top w:val="nil"/>
              <w:left w:val="nil"/>
              <w:bottom w:val="nil"/>
              <w:right w:val="nil"/>
            </w:tcBorders>
          </w:tcPr>
          <w:p w:rsidR="00B677DB" w:rsidRDefault="00B677DB" w:rsidP="00C443FD">
            <w:pPr>
              <w:spacing w:line="276" w:lineRule="auto"/>
              <w:rPr>
                <w:b/>
              </w:rPr>
            </w:pPr>
          </w:p>
        </w:tc>
      </w:tr>
    </w:tbl>
    <w:p w:rsidR="00C804DE" w:rsidRDefault="00C804DE" w:rsidP="00C443FD">
      <w:pPr>
        <w:spacing w:after="0" w:line="276" w:lineRule="auto"/>
        <w:rPr>
          <w:b/>
        </w:rPr>
      </w:pPr>
    </w:p>
    <w:p w:rsidR="00C804DE" w:rsidRDefault="00C804DE" w:rsidP="00C443FD">
      <w:pPr>
        <w:spacing w:after="0" w:line="276" w:lineRule="auto"/>
        <w:rPr>
          <w:b/>
        </w:rPr>
      </w:pPr>
      <w:r>
        <w:rPr>
          <w:b/>
        </w:rPr>
        <w:t>Was this course previously part of the general education curriculum?</w:t>
      </w:r>
    </w:p>
    <w:p w:rsidR="00C804DE" w:rsidRDefault="00B568A6" w:rsidP="00C443FD">
      <w:pPr>
        <w:spacing w:after="0" w:line="276" w:lineRule="auto"/>
        <w:rPr>
          <w:b/>
        </w:rPr>
      </w:pPr>
      <w:sdt>
        <w:sdtPr>
          <w:rPr>
            <w:b/>
          </w:rPr>
          <w:id w:val="-575212646"/>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C804DE">
        <w:t xml:space="preserve">Yes  </w:t>
      </w:r>
      <w:r w:rsidR="00C804DE">
        <w:tab/>
      </w:r>
      <w:sdt>
        <w:sdtPr>
          <w:rPr>
            <w:b/>
          </w:rPr>
          <w:id w:val="-79138889"/>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243E7C">
        <w:t>No</w:t>
      </w:r>
    </w:p>
    <w:p w:rsidR="00C443FD" w:rsidRDefault="00C443FD" w:rsidP="00C443FD">
      <w:pPr>
        <w:spacing w:after="0" w:line="276" w:lineRule="auto"/>
        <w:rPr>
          <w:b/>
        </w:rPr>
      </w:pPr>
    </w:p>
    <w:tbl>
      <w:tblPr>
        <w:tblStyle w:val="PlainTable2"/>
        <w:tblW w:w="0" w:type="auto"/>
        <w:tblLook w:val="04A0" w:firstRow="1" w:lastRow="0" w:firstColumn="1" w:lastColumn="0" w:noHBand="0" w:noVBand="1"/>
      </w:tblPr>
      <w:tblGrid>
        <w:gridCol w:w="10795"/>
      </w:tblGrid>
      <w:tr w:rsidR="006E1954" w:rsidRPr="006E1954"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6E1954" w:rsidRPr="006E1954" w:rsidRDefault="006E1954" w:rsidP="006E1954">
            <w:pPr>
              <w:pStyle w:val="ListParagraph"/>
              <w:numPr>
                <w:ilvl w:val="0"/>
                <w:numId w:val="7"/>
              </w:numPr>
              <w:spacing w:line="276" w:lineRule="auto"/>
              <w:ind w:hanging="270"/>
              <w:rPr>
                <w:b w:val="0"/>
              </w:rPr>
            </w:pPr>
            <w:r w:rsidRPr="006E1954">
              <w:t>Content Area and Essential Skills</w:t>
            </w:r>
          </w:p>
        </w:tc>
      </w:tr>
    </w:tbl>
    <w:p w:rsidR="00BC5E06" w:rsidRPr="00D50867" w:rsidRDefault="00BC5E06" w:rsidP="00C443FD">
      <w:pPr>
        <w:spacing w:after="0" w:line="276" w:lineRule="auto"/>
        <w:rPr>
          <w:i/>
        </w:rPr>
      </w:pPr>
      <w:r>
        <w:rPr>
          <w:b/>
        </w:rPr>
        <w:t>To which content area should this course be added</w:t>
      </w:r>
      <w:r w:rsidR="00C804DE">
        <w:rPr>
          <w:b/>
        </w:rPr>
        <w:t>?</w:t>
      </w:r>
      <w:r>
        <w:rPr>
          <w:b/>
        </w:rPr>
        <w:t xml:space="preserve"> </w:t>
      </w:r>
      <w:r>
        <w:rPr>
          <w:i/>
        </w:rPr>
        <w:t>Indicate “</w:t>
      </w:r>
      <w:r w:rsidR="00AC18A6">
        <w:rPr>
          <w:i/>
        </w:rPr>
        <w:t>Other</w:t>
      </w:r>
      <w:r>
        <w:rPr>
          <w:i/>
        </w:rPr>
        <w:t>” if the course is not associated with one of the six NM General Education content areas.</w:t>
      </w:r>
    </w:p>
    <w:p w:rsidR="00C443FD" w:rsidRDefault="00B568A6" w:rsidP="00C443FD">
      <w:pPr>
        <w:spacing w:after="0" w:line="276" w:lineRule="auto"/>
        <w:jc w:val="center"/>
        <w:rPr>
          <w:b/>
        </w:rPr>
      </w:pPr>
      <w:sdt>
        <w:sdtPr>
          <w:rPr>
            <w:b/>
          </w:rPr>
          <w:id w:val="-492870836"/>
          <w14:checkbox>
            <w14:checked w14:val="0"/>
            <w14:checkedState w14:val="2612" w14:font="MS Gothic"/>
            <w14:uncheckedState w14:val="2610" w14:font="MS Gothic"/>
          </w14:checkbox>
        </w:sdtPr>
        <w:sdtEndPr/>
        <w:sdtContent>
          <w:r w:rsidR="00AC18A6">
            <w:rPr>
              <w:rFonts w:ascii="MS Gothic" w:eastAsia="MS Gothic" w:hAnsi="MS Gothic" w:hint="eastAsia"/>
              <w:b/>
            </w:rPr>
            <w:t>☐</w:t>
          </w:r>
        </w:sdtContent>
      </w:sdt>
      <w:r w:rsidR="00AC18A6">
        <w:rPr>
          <w:b/>
        </w:rPr>
        <w:t xml:space="preserve"> </w:t>
      </w:r>
      <w:r w:rsidR="00BC5E06" w:rsidRPr="00BC5E06">
        <w:t>Communications</w:t>
      </w:r>
      <w:r w:rsidR="00C443FD">
        <w:tab/>
      </w:r>
      <w:r w:rsidR="00C804DE">
        <w:t xml:space="preserve"> </w:t>
      </w:r>
      <w:sdt>
        <w:sdtPr>
          <w:rPr>
            <w:b/>
          </w:rPr>
          <w:id w:val="-1592845584"/>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Mathematics</w:t>
      </w:r>
      <w:r w:rsidR="00C443FD">
        <w:tab/>
      </w:r>
      <w:r w:rsidR="00C804DE">
        <w:t xml:space="preserve"> </w:t>
      </w:r>
      <w:sdt>
        <w:sdtPr>
          <w:rPr>
            <w:b/>
          </w:rPr>
          <w:id w:val="-1546438140"/>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Science</w:t>
      </w:r>
      <w:r w:rsidR="00C804DE">
        <w:t xml:space="preserve"> </w:t>
      </w:r>
      <w:r w:rsidR="00C443FD">
        <w:tab/>
      </w:r>
      <w:sdt>
        <w:sdtPr>
          <w:rPr>
            <w:b/>
          </w:rPr>
          <w:id w:val="-19316235"/>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t>Social &amp; Behavioral Sciences</w:t>
      </w:r>
    </w:p>
    <w:p w:rsidR="00C804DE" w:rsidRDefault="00B568A6" w:rsidP="00C443FD">
      <w:pPr>
        <w:spacing w:after="0" w:line="276" w:lineRule="auto"/>
        <w:jc w:val="center"/>
      </w:pPr>
      <w:sdt>
        <w:sdtPr>
          <w:rPr>
            <w:b/>
          </w:rPr>
          <w:id w:val="-1294905876"/>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Humanities</w:t>
      </w:r>
      <w:r w:rsidR="00C804DE">
        <w:t xml:space="preserve"> </w:t>
      </w:r>
      <w:r w:rsidR="00C443FD">
        <w:tab/>
      </w:r>
      <w:r w:rsidR="00C443FD">
        <w:tab/>
      </w:r>
      <w:sdt>
        <w:sdtPr>
          <w:rPr>
            <w:b/>
          </w:rPr>
          <w:id w:val="807829406"/>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rsidRPr="00BC5E06">
        <w:t>Creative &amp; Fine Arts</w:t>
      </w:r>
      <w:r w:rsidR="00C443FD">
        <w:t xml:space="preserve"> </w:t>
      </w:r>
      <w:r w:rsidR="00C443FD">
        <w:tab/>
      </w:r>
      <w:r w:rsidR="00C443FD">
        <w:tab/>
      </w:r>
      <w:sdt>
        <w:sdtPr>
          <w:rPr>
            <w:b/>
          </w:rPr>
          <w:id w:val="-208760328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AC18A6">
        <w:t>Other</w:t>
      </w:r>
    </w:p>
    <w:p w:rsidR="00BC5E06" w:rsidRDefault="00BC5E06" w:rsidP="00C443FD">
      <w:pPr>
        <w:spacing w:after="0" w:line="276" w:lineRule="auto"/>
        <w:rPr>
          <w:b/>
        </w:rPr>
      </w:pPr>
    </w:p>
    <w:p w:rsidR="00C804DE" w:rsidRDefault="00BC5E06" w:rsidP="00C443FD">
      <w:pPr>
        <w:spacing w:after="0" w:line="276" w:lineRule="auto"/>
        <w:rPr>
          <w:b/>
        </w:rPr>
      </w:pPr>
      <w:r w:rsidRPr="00BC5E06">
        <w:rPr>
          <w:b/>
        </w:rPr>
        <w:t>Which essential skills will be addressed?</w:t>
      </w:r>
    </w:p>
    <w:p w:rsidR="00BC5E06" w:rsidRDefault="00B568A6" w:rsidP="00C443FD">
      <w:pPr>
        <w:spacing w:after="0" w:line="276" w:lineRule="auto"/>
        <w:jc w:val="center"/>
      </w:pPr>
      <w:sdt>
        <w:sdtPr>
          <w:rPr>
            <w:b/>
          </w:rPr>
          <w:id w:val="1586412801"/>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Communication</w:t>
      </w:r>
      <w:r w:rsidR="00C443FD">
        <w:tab/>
      </w:r>
      <w:r w:rsidR="00C443FD">
        <w:tab/>
      </w:r>
      <w:sdt>
        <w:sdtPr>
          <w:rPr>
            <w:b/>
          </w:rPr>
          <w:id w:val="987742809"/>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Critical Thinking</w:t>
      </w:r>
      <w:r w:rsidR="00C443FD">
        <w:tab/>
      </w:r>
      <w:sdt>
        <w:sdtPr>
          <w:rPr>
            <w:b/>
          </w:rPr>
          <w:id w:val="1222721589"/>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Information &amp; Digital Literacy</w:t>
      </w:r>
    </w:p>
    <w:p w:rsidR="00BC5E06" w:rsidRDefault="00B568A6" w:rsidP="00C443FD">
      <w:pPr>
        <w:spacing w:after="0" w:line="276" w:lineRule="auto"/>
        <w:jc w:val="center"/>
      </w:pPr>
      <w:sdt>
        <w:sdtPr>
          <w:rPr>
            <w:b/>
          </w:rPr>
          <w:id w:val="2145388128"/>
          <w14:checkbox>
            <w14:checked w14:val="0"/>
            <w14:checkedState w14:val="2612" w14:font="MS Gothic"/>
            <w14:uncheckedState w14:val="2610" w14:font="MS Gothic"/>
          </w14:checkbox>
        </w:sdtPr>
        <w:sdtEndPr/>
        <w:sdtContent>
          <w:r w:rsidR="003A0D24">
            <w:rPr>
              <w:rFonts w:ascii="MS Gothic" w:eastAsia="MS Gothic" w:hAnsi="MS Gothic" w:hint="eastAsia"/>
              <w:b/>
            </w:rPr>
            <w:t>☐</w:t>
          </w:r>
        </w:sdtContent>
      </w:sdt>
      <w:r w:rsidR="00AC18A6">
        <w:rPr>
          <w:b/>
        </w:rPr>
        <w:t xml:space="preserve"> </w:t>
      </w:r>
      <w:r w:rsidR="00BC5E06">
        <w:t>Quantitative Reasoning</w:t>
      </w:r>
      <w:r w:rsidR="00C443FD">
        <w:tab/>
      </w:r>
      <w:r w:rsidR="00BC5E06">
        <w:t xml:space="preserve"> </w:t>
      </w:r>
      <w:sdt>
        <w:sdtPr>
          <w:rPr>
            <w:b/>
          </w:rPr>
          <w:id w:val="-37892780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rsidRPr="00BC5E06">
        <w:t>Personal &amp; Social Responsibility</w:t>
      </w:r>
    </w:p>
    <w:p w:rsidR="00BC5E06" w:rsidRPr="00BC5E06" w:rsidRDefault="00BC5E06" w:rsidP="00C443FD">
      <w:pPr>
        <w:spacing w:after="0" w:line="276" w:lineRule="auto"/>
        <w:rPr>
          <w:b/>
        </w:rPr>
      </w:pPr>
    </w:p>
    <w:tbl>
      <w:tblPr>
        <w:tblStyle w:val="PlainTable2"/>
        <w:tblW w:w="0" w:type="auto"/>
        <w:tblLook w:val="04A0" w:firstRow="1" w:lastRow="0" w:firstColumn="1" w:lastColumn="0" w:noHBand="0" w:noVBand="1"/>
      </w:tblPr>
      <w:tblGrid>
        <w:gridCol w:w="10795"/>
      </w:tblGrid>
      <w:tr w:rsidR="006E1954" w:rsidRPr="007754C2"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6E1954" w:rsidRPr="007754C2" w:rsidRDefault="006E1954" w:rsidP="000B206E">
            <w:pPr>
              <w:pStyle w:val="ListParagraph"/>
              <w:numPr>
                <w:ilvl w:val="0"/>
                <w:numId w:val="7"/>
              </w:numPr>
              <w:spacing w:line="276" w:lineRule="auto"/>
              <w:rPr>
                <w:b w:val="0"/>
              </w:rPr>
            </w:pPr>
            <w:r w:rsidRPr="006E1954">
              <w:t>Learning Outcomes</w:t>
            </w:r>
          </w:p>
        </w:tc>
      </w:tr>
    </w:tbl>
    <w:p w:rsidR="003263E1" w:rsidRDefault="003263E1" w:rsidP="00C443FD">
      <w:pPr>
        <w:spacing w:after="0" w:line="276" w:lineRule="auto"/>
        <w:rPr>
          <w:b/>
        </w:rPr>
      </w:pPr>
      <w:r>
        <w:rPr>
          <w:b/>
        </w:rPr>
        <w:t xml:space="preserve">This course follows the CCNS SLOs for </w:t>
      </w:r>
    </w:p>
    <w:tbl>
      <w:tblPr>
        <w:tblStyle w:val="TableGrid"/>
        <w:tblW w:w="0" w:type="auto"/>
        <w:tblLook w:val="04A0" w:firstRow="1" w:lastRow="0" w:firstColumn="1" w:lastColumn="0" w:noHBand="0" w:noVBand="1"/>
      </w:tblPr>
      <w:tblGrid>
        <w:gridCol w:w="10790"/>
      </w:tblGrid>
      <w:tr w:rsidR="003263E1" w:rsidTr="003263E1">
        <w:tc>
          <w:tcPr>
            <w:tcW w:w="10790" w:type="dxa"/>
          </w:tcPr>
          <w:p w:rsidR="003263E1" w:rsidRDefault="00B568A6" w:rsidP="003263E1">
            <w:pPr>
              <w:spacing w:line="276" w:lineRule="auto"/>
              <w:rPr>
                <w:b/>
              </w:rPr>
            </w:pPr>
            <w:sdt>
              <w:sdtPr>
                <w:rPr>
                  <w:b/>
                  <w:bCs/>
                </w:rPr>
                <w:id w:val="1735663657"/>
                <w:placeholder>
                  <w:docPart w:val="D3D738E734324612A3963FC348BC7663"/>
                </w:placeholder>
                <w:showingPlcHdr/>
                <w:text/>
              </w:sdtPr>
              <w:sdtEndPr/>
              <w:sdtContent>
                <w:r w:rsidR="003263E1">
                  <w:rPr>
                    <w:rStyle w:val="PlaceholderText"/>
                  </w:rPr>
                  <w:t>List New Mexico Common Course Prefix, Number and Name</w:t>
                </w:r>
              </w:sdtContent>
            </w:sdt>
          </w:p>
        </w:tc>
      </w:tr>
    </w:tbl>
    <w:p w:rsidR="003263E1" w:rsidRDefault="003263E1" w:rsidP="00C443FD">
      <w:pPr>
        <w:spacing w:after="0" w:line="276" w:lineRule="auto"/>
        <w:rPr>
          <w:b/>
        </w:rPr>
      </w:pPr>
    </w:p>
    <w:p w:rsidR="003263E1" w:rsidRDefault="00C443FD" w:rsidP="00C443FD">
      <w:pPr>
        <w:spacing w:after="0" w:line="276" w:lineRule="auto"/>
        <w:rPr>
          <w:b/>
        </w:rPr>
      </w:pPr>
      <w:r>
        <w:rPr>
          <w:b/>
        </w:rPr>
        <w:t xml:space="preserve">List all learning outcomes </w:t>
      </w:r>
      <w:r w:rsidR="003263E1">
        <w:rPr>
          <w:b/>
        </w:rPr>
        <w:t xml:space="preserve">that are shared between </w:t>
      </w:r>
      <w:r w:rsidR="00367581">
        <w:rPr>
          <w:b/>
        </w:rPr>
        <w:t xml:space="preserve">course </w:t>
      </w:r>
      <w:r w:rsidR="003263E1">
        <w:rPr>
          <w:b/>
        </w:rPr>
        <w:t>sections at your institution</w:t>
      </w:r>
      <w:r>
        <w:rPr>
          <w:b/>
        </w:rPr>
        <w:t>.</w:t>
      </w:r>
    </w:p>
    <w:tbl>
      <w:tblPr>
        <w:tblStyle w:val="TableGrid"/>
        <w:tblW w:w="10795" w:type="dxa"/>
        <w:tblLook w:val="04A0" w:firstRow="1" w:lastRow="0" w:firstColumn="1" w:lastColumn="0" w:noHBand="0" w:noVBand="1"/>
      </w:tblPr>
      <w:tblGrid>
        <w:gridCol w:w="10795"/>
      </w:tblGrid>
      <w:tr w:rsidR="00C443FD" w:rsidTr="006E1954">
        <w:tc>
          <w:tcPr>
            <w:tcW w:w="10795" w:type="dxa"/>
          </w:tcPr>
          <w:p w:rsidR="00C443FD" w:rsidRDefault="00C443FD" w:rsidP="00C443FD">
            <w:pPr>
              <w:tabs>
                <w:tab w:val="left" w:pos="9490"/>
              </w:tabs>
              <w:spacing w:line="276" w:lineRule="auto"/>
              <w:rPr>
                <w:b/>
              </w:rPr>
            </w:pPr>
            <w:r>
              <w:rPr>
                <w:b/>
              </w:rPr>
              <w:tab/>
            </w:r>
          </w:p>
        </w:tc>
      </w:tr>
    </w:tbl>
    <w:p w:rsidR="00367581" w:rsidRDefault="00367581" w:rsidP="00C443FD">
      <w:pPr>
        <w:spacing w:after="0" w:line="276" w:lineRule="auto"/>
        <w:rPr>
          <w:b/>
        </w:rPr>
      </w:pPr>
    </w:p>
    <w:p w:rsidR="00367581" w:rsidRDefault="00367581">
      <w:pPr>
        <w:rPr>
          <w:b/>
        </w:rPr>
      </w:pPr>
      <w:r>
        <w:rPr>
          <w:b/>
        </w:rPr>
        <w:br w:type="page"/>
      </w:r>
    </w:p>
    <w:tbl>
      <w:tblPr>
        <w:tblStyle w:val="PlainTable2"/>
        <w:tblW w:w="0" w:type="auto"/>
        <w:tblLook w:val="04A0" w:firstRow="1" w:lastRow="0" w:firstColumn="1" w:lastColumn="0" w:noHBand="0" w:noVBand="1"/>
      </w:tblPr>
      <w:tblGrid>
        <w:gridCol w:w="10795"/>
      </w:tblGrid>
      <w:tr w:rsidR="006E1954" w:rsidRPr="006E1954"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6E1954" w:rsidRPr="006E1954" w:rsidRDefault="006E1954" w:rsidP="0027103F">
            <w:pPr>
              <w:pStyle w:val="ListParagraph"/>
              <w:numPr>
                <w:ilvl w:val="0"/>
                <w:numId w:val="7"/>
              </w:numPr>
              <w:spacing w:line="276" w:lineRule="auto"/>
              <w:rPr>
                <w:b w:val="0"/>
              </w:rPr>
            </w:pPr>
            <w:r w:rsidRPr="006E1954">
              <w:lastRenderedPageBreak/>
              <w:t xml:space="preserve">Narrative </w:t>
            </w:r>
          </w:p>
        </w:tc>
      </w:tr>
    </w:tbl>
    <w:p w:rsidR="00C804DE" w:rsidRDefault="00487F71" w:rsidP="00C443FD">
      <w:pPr>
        <w:spacing w:after="0" w:line="276" w:lineRule="auto"/>
        <w:rPr>
          <w:b/>
        </w:rPr>
      </w:pPr>
      <w:r>
        <w:rPr>
          <w:b/>
        </w:rPr>
        <w:t>E</w:t>
      </w:r>
      <w:r w:rsidR="00367581">
        <w:rPr>
          <w:b/>
        </w:rPr>
        <w:t>xplain what students are going to do to develop the critical skills</w:t>
      </w:r>
      <w:r w:rsidR="00BC5E06">
        <w:rPr>
          <w:b/>
        </w:rPr>
        <w:t xml:space="preserve"> </w:t>
      </w:r>
      <w:r w:rsidR="00367581">
        <w:t>(selected above)</w:t>
      </w:r>
      <w:r w:rsidR="00367581" w:rsidRPr="00367581">
        <w:rPr>
          <w:b/>
        </w:rPr>
        <w:t xml:space="preserve"> and how you will assess their learning?</w:t>
      </w:r>
    </w:p>
    <w:p w:rsidR="008252F6" w:rsidRDefault="008252F6" w:rsidP="00C443FD">
      <w:pPr>
        <w:spacing w:after="0" w:line="276" w:lineRule="auto"/>
        <w:rPr>
          <w:b/>
        </w:rPr>
      </w:pPr>
    </w:p>
    <w:tbl>
      <w:tblPr>
        <w:tblStyle w:val="TableGrid"/>
        <w:tblW w:w="10795" w:type="dxa"/>
        <w:tblLook w:val="04A0" w:firstRow="1" w:lastRow="0" w:firstColumn="1" w:lastColumn="0" w:noHBand="0" w:noVBand="1"/>
      </w:tblPr>
      <w:tblGrid>
        <w:gridCol w:w="10795"/>
      </w:tblGrid>
      <w:tr w:rsidR="00C804DE" w:rsidTr="006E1954">
        <w:tc>
          <w:tcPr>
            <w:tcW w:w="10795" w:type="dxa"/>
          </w:tcPr>
          <w:p w:rsidR="00C804DE" w:rsidRPr="00B3371B" w:rsidRDefault="00B568A6" w:rsidP="00B3371B">
            <w:pPr>
              <w:spacing w:line="276" w:lineRule="auto"/>
              <w:rPr>
                <w:b/>
                <w:i/>
              </w:rPr>
            </w:pPr>
            <w:sdt>
              <w:sdtPr>
                <w:rPr>
                  <w:i/>
                </w:rPr>
                <w:id w:val="1402791977"/>
                <w:placeholder>
                  <w:docPart w:val="809518A4CBC64AEB8902EA515507F94E"/>
                </w:placeholder>
                <w:showingPlcHdr/>
                <w:text/>
              </w:sdtPr>
              <w:sdtEndPr/>
              <w:sdtContent>
                <w:r w:rsidR="008252F6" w:rsidRPr="00B3371B">
                  <w:rPr>
                    <w:b/>
                  </w:rPr>
                  <w:t>Communication</w:t>
                </w:r>
                <w:r w:rsidR="00B3371B">
                  <w:rPr>
                    <w:b/>
                  </w:rPr>
                  <w:t>.</w:t>
                </w:r>
                <w:r w:rsidR="008252F6" w:rsidRPr="00B3371B">
                  <w:rPr>
                    <w:i/>
                  </w:rPr>
                  <w:t xml:space="preserve"> Genre and Medium Awareness, Application and Versatility; Strategies for Understanding and Evaluating Messages; and Evaluation and Production of Arguments. </w:t>
                </w:r>
              </w:sdtContent>
            </w:sdt>
          </w:p>
        </w:tc>
      </w:tr>
      <w:tr w:rsidR="00C804DE" w:rsidTr="006E1954">
        <w:sdt>
          <w:sdtPr>
            <w:rPr>
              <w:b/>
              <w:color w:val="808080" w:themeColor="background1" w:themeShade="80"/>
            </w:rPr>
            <w:id w:val="-2134625620"/>
            <w:placeholder>
              <w:docPart w:val="E4B44CA2F38147DDAF0E3553DAD0B821"/>
            </w:placeholder>
            <w:showingPlcHdr/>
            <w:text w:multiLine="1"/>
          </w:sdtPr>
          <w:sdtEndPr/>
          <w:sdtContent>
            <w:tc>
              <w:tcPr>
                <w:tcW w:w="10795" w:type="dxa"/>
              </w:tcPr>
              <w:p w:rsidR="00C804DE" w:rsidRDefault="008252F6" w:rsidP="0013758D">
                <w:pPr>
                  <w:spacing w:line="276" w:lineRule="auto"/>
                  <w:rPr>
                    <w:b/>
                  </w:rPr>
                </w:pPr>
                <w:r w:rsidRPr="00C7551C">
                  <w:rPr>
                    <w:color w:val="808080" w:themeColor="background1" w:themeShade="80"/>
                  </w:rPr>
                  <w:t xml:space="preserve">In </w:t>
                </w:r>
                <w:r w:rsidR="00C804DE" w:rsidRPr="00C7551C">
                  <w:rPr>
                    <w:color w:val="808080" w:themeColor="background1" w:themeShade="80"/>
                  </w:rPr>
                  <w:t>this box, provide a narrative that explains how the proposed course addresses the</w:t>
                </w:r>
                <w:r w:rsidR="00BC5E06" w:rsidRPr="00C7551C">
                  <w:rPr>
                    <w:color w:val="808080" w:themeColor="background1" w:themeShade="80"/>
                  </w:rPr>
                  <w:t xml:space="preserve"> outcomes of the</w:t>
                </w:r>
                <w:r w:rsidR="00640919" w:rsidRPr="00C7551C">
                  <w:rPr>
                    <w:color w:val="808080" w:themeColor="background1" w:themeShade="80"/>
                  </w:rPr>
                  <w:t xml:space="preserve"> first</w:t>
                </w:r>
                <w:r w:rsidR="00C804DE" w:rsidRPr="00C7551C">
                  <w:rPr>
                    <w:color w:val="808080" w:themeColor="background1" w:themeShade="80"/>
                  </w:rPr>
                  <w:t xml:space="preserve"> essential skill. </w:t>
                </w:r>
                <w:r w:rsidR="00367581" w:rsidRPr="00C7551C">
                  <w:rPr>
                    <w:color w:val="808080" w:themeColor="background1" w:themeShade="80"/>
                  </w:rPr>
                  <w:t>250 –</w:t>
                </w:r>
                <w:r w:rsidR="00C804DE" w:rsidRPr="00C7551C">
                  <w:rPr>
                    <w:color w:val="808080" w:themeColor="background1" w:themeShade="80"/>
                  </w:rPr>
                  <w:t xml:space="preserve"> </w:t>
                </w:r>
                <w:r w:rsidR="0013758D">
                  <w:rPr>
                    <w:color w:val="808080" w:themeColor="background1" w:themeShade="80"/>
                  </w:rPr>
                  <w:t>4</w:t>
                </w:r>
                <w:r w:rsidR="00C804DE" w:rsidRPr="00C7551C">
                  <w:rPr>
                    <w:color w:val="808080" w:themeColor="background1" w:themeShade="80"/>
                  </w:rPr>
                  <w:t>00</w:t>
                </w:r>
                <w:r w:rsidR="00367581" w:rsidRPr="00C7551C">
                  <w:rPr>
                    <w:color w:val="808080" w:themeColor="background1" w:themeShade="80"/>
                  </w:rPr>
                  <w:t xml:space="preserve"> </w:t>
                </w:r>
                <w:r w:rsidR="00C804DE" w:rsidRPr="00C7551C">
                  <w:rPr>
                    <w:color w:val="808080" w:themeColor="background1" w:themeShade="80"/>
                  </w:rPr>
                  <w:t>words.</w:t>
                </w:r>
              </w:p>
            </w:tc>
          </w:sdtContent>
        </w:sdt>
      </w:tr>
    </w:tbl>
    <w:p w:rsidR="00C804DE" w:rsidRDefault="00C804DE" w:rsidP="00C443FD">
      <w:pPr>
        <w:pStyle w:val="ListParagraph"/>
        <w:spacing w:line="276" w:lineRule="auto"/>
      </w:pPr>
    </w:p>
    <w:tbl>
      <w:tblPr>
        <w:tblStyle w:val="TableGrid"/>
        <w:tblW w:w="10795" w:type="dxa"/>
        <w:tblLook w:val="04A0" w:firstRow="1" w:lastRow="0" w:firstColumn="1" w:lastColumn="0" w:noHBand="0" w:noVBand="1"/>
      </w:tblPr>
      <w:tblGrid>
        <w:gridCol w:w="10795"/>
      </w:tblGrid>
      <w:tr w:rsidR="00C804DE" w:rsidTr="006E1954">
        <w:tc>
          <w:tcPr>
            <w:tcW w:w="10795" w:type="dxa"/>
          </w:tcPr>
          <w:p w:rsidR="00C804DE" w:rsidRPr="00B3371B" w:rsidRDefault="00B568A6" w:rsidP="00B3371B">
            <w:pPr>
              <w:spacing w:line="276" w:lineRule="auto"/>
              <w:rPr>
                <w:b/>
                <w:i/>
              </w:rPr>
            </w:pPr>
            <w:sdt>
              <w:sdtPr>
                <w:rPr>
                  <w:i/>
                </w:rPr>
                <w:id w:val="582040169"/>
                <w:placeholder>
                  <w:docPart w:val="74A75E7CD12644FBA07A44D91AA34BA1"/>
                </w:placeholder>
                <w:showingPlcHdr/>
                <w:text/>
              </w:sdtPr>
              <w:sdtEndPr/>
              <w:sdtContent>
                <w:r w:rsidR="008252F6" w:rsidRPr="00B3371B">
                  <w:rPr>
                    <w:b/>
                  </w:rPr>
                  <w:t>Critical Thinking</w:t>
                </w:r>
                <w:r w:rsidR="00B3371B" w:rsidRPr="00B3371B">
                  <w:rPr>
                    <w:b/>
                  </w:rPr>
                  <w:t>.</w:t>
                </w:r>
                <w:r w:rsidR="008252F6" w:rsidRPr="00B3371B">
                  <w:rPr>
                    <w:i/>
                  </w:rPr>
                  <w:t xml:space="preserve"> Problem Setting; Evidence Acquisition; Evidence Evaluation; and Reasoning/Conclusion</w:t>
                </w:r>
              </w:sdtContent>
            </w:sdt>
          </w:p>
        </w:tc>
      </w:tr>
      <w:tr w:rsidR="00C804DE" w:rsidTr="006E1954">
        <w:sdt>
          <w:sdtPr>
            <w:rPr>
              <w:b/>
            </w:rPr>
            <w:id w:val="1838351593"/>
            <w:placeholder>
              <w:docPart w:val="C6C3AE3852BD4C8B9641F5D14994E654"/>
            </w:placeholder>
            <w:showingPlcHdr/>
            <w:text w:multiLine="1"/>
          </w:sdtPr>
          <w:sdtEndPr/>
          <w:sdtContent>
            <w:tc>
              <w:tcPr>
                <w:tcW w:w="10795" w:type="dxa"/>
              </w:tcPr>
              <w:p w:rsidR="00C804DE" w:rsidRDefault="00BC5E06" w:rsidP="008252F6">
                <w:pPr>
                  <w:spacing w:line="276" w:lineRule="auto"/>
                  <w:rPr>
                    <w:b/>
                  </w:rPr>
                </w:pPr>
                <w:r w:rsidRPr="00C7551C">
                  <w:rPr>
                    <w:color w:val="808080" w:themeColor="background1" w:themeShade="80"/>
                  </w:rPr>
                  <w:t xml:space="preserve">In this box, provide a narrative that explains how the proposed course addresses the outcomes of the </w:t>
                </w:r>
                <w:r w:rsidR="00640919" w:rsidRPr="00C7551C">
                  <w:rPr>
                    <w:color w:val="808080" w:themeColor="background1" w:themeShade="80"/>
                  </w:rPr>
                  <w:t xml:space="preserve">second </w:t>
                </w:r>
                <w:r w:rsidRPr="00C7551C">
                  <w:rPr>
                    <w:color w:val="808080" w:themeColor="background1" w:themeShade="80"/>
                  </w:rPr>
                  <w:t xml:space="preserve">essential skill. </w:t>
                </w:r>
                <w:r w:rsidR="00367581" w:rsidRPr="00C7551C">
                  <w:rPr>
                    <w:color w:val="808080" w:themeColor="background1" w:themeShade="80"/>
                  </w:rPr>
                  <w:t>250 –</w:t>
                </w:r>
                <w:r w:rsidR="0013758D">
                  <w:rPr>
                    <w:color w:val="808080" w:themeColor="background1" w:themeShade="80"/>
                  </w:rPr>
                  <w:t xml:space="preserve"> 4</w:t>
                </w:r>
                <w:r w:rsidR="00C804DE" w:rsidRPr="00C7551C">
                  <w:rPr>
                    <w:color w:val="808080" w:themeColor="background1" w:themeShade="80"/>
                  </w:rPr>
                  <w:t>00</w:t>
                </w:r>
                <w:r w:rsidR="00367581" w:rsidRPr="00C7551C">
                  <w:rPr>
                    <w:color w:val="808080" w:themeColor="background1" w:themeShade="80"/>
                  </w:rPr>
                  <w:t xml:space="preserve"> </w:t>
                </w:r>
                <w:r w:rsidR="00C804DE" w:rsidRPr="00C7551C">
                  <w:rPr>
                    <w:color w:val="808080" w:themeColor="background1" w:themeShade="80"/>
                  </w:rPr>
                  <w:t>words.</w:t>
                </w:r>
              </w:p>
            </w:tc>
          </w:sdtContent>
        </w:sdt>
      </w:tr>
    </w:tbl>
    <w:p w:rsidR="00C804DE" w:rsidRDefault="00C804DE" w:rsidP="00C443FD">
      <w:pPr>
        <w:spacing w:after="0" w:line="276" w:lineRule="auto"/>
      </w:pPr>
    </w:p>
    <w:tbl>
      <w:tblPr>
        <w:tblStyle w:val="TableGrid"/>
        <w:tblW w:w="10795" w:type="dxa"/>
        <w:tblLook w:val="04A0" w:firstRow="1" w:lastRow="0" w:firstColumn="1" w:lastColumn="0" w:noHBand="0" w:noVBand="1"/>
      </w:tblPr>
      <w:tblGrid>
        <w:gridCol w:w="10795"/>
      </w:tblGrid>
      <w:tr w:rsidR="00C804DE" w:rsidTr="006E1954">
        <w:tc>
          <w:tcPr>
            <w:tcW w:w="10795" w:type="dxa"/>
          </w:tcPr>
          <w:sdt>
            <w:sdtPr>
              <w:id w:val="-1598782966"/>
              <w:placeholder>
                <w:docPart w:val="B34022FE6CD54145831246D08D741561"/>
              </w:placeholder>
              <w:showingPlcHdr/>
              <w:text/>
            </w:sdtPr>
            <w:sdtEndPr/>
            <w:sdtContent>
              <w:p w:rsidR="00C804DE" w:rsidRDefault="008252F6" w:rsidP="00B3371B">
                <w:pPr>
                  <w:spacing w:line="276" w:lineRule="auto"/>
                  <w:rPr>
                    <w:b/>
                  </w:rPr>
                </w:pPr>
                <w:r w:rsidRPr="00B3371B">
                  <w:rPr>
                    <w:b/>
                  </w:rPr>
                  <w:t>Quantitative Reasoning</w:t>
                </w:r>
                <w:r w:rsidR="00B3371B">
                  <w:rPr>
                    <w:b/>
                  </w:rPr>
                  <w:t>.</w:t>
                </w:r>
                <w:r w:rsidRPr="00B3371B">
                  <w:rPr>
                    <w:i/>
                  </w:rPr>
                  <w:t xml:space="preserve"> </w:t>
                </w:r>
                <w:r w:rsidR="00B3371B" w:rsidRPr="00B3371B">
                  <w:rPr>
                    <w:i/>
                  </w:rPr>
                  <w:t>Communication/Representation of</w:t>
                </w:r>
                <w:r w:rsidR="00B3371B">
                  <w:rPr>
                    <w:i/>
                  </w:rPr>
                  <w:t xml:space="preserve"> </w:t>
                </w:r>
                <w:r w:rsidR="00B3371B" w:rsidRPr="00B3371B">
                  <w:rPr>
                    <w:i/>
                  </w:rPr>
                  <w:t>Quantitative Information; Analysis of Quantitative Arguments; and Application of Quantitative Models</w:t>
                </w:r>
                <w:r w:rsidR="00B3371B">
                  <w:t xml:space="preserve"> </w:t>
                </w:r>
              </w:p>
            </w:sdtContent>
          </w:sdt>
        </w:tc>
      </w:tr>
      <w:tr w:rsidR="00C804DE" w:rsidTr="006E1954">
        <w:sdt>
          <w:sdtPr>
            <w:rPr>
              <w:b/>
            </w:rPr>
            <w:id w:val="1208457368"/>
            <w:placeholder>
              <w:docPart w:val="D080145B5C894A7CBA9165D1C70F1BE9"/>
            </w:placeholder>
            <w:showingPlcHdr/>
            <w:text w:multiLine="1"/>
          </w:sdtPr>
          <w:sdtEndPr>
            <w:rPr>
              <w:b w:val="0"/>
            </w:rPr>
          </w:sdtEndPr>
          <w:sdtContent>
            <w:tc>
              <w:tcPr>
                <w:tcW w:w="10795" w:type="dxa"/>
              </w:tcPr>
              <w:p w:rsidR="00C804DE" w:rsidRDefault="00BC5E06" w:rsidP="008252F6">
                <w:pPr>
                  <w:spacing w:line="276" w:lineRule="auto"/>
                  <w:rPr>
                    <w:b/>
                  </w:rPr>
                </w:pPr>
                <w:r w:rsidRPr="00C7551C">
                  <w:rPr>
                    <w:color w:val="808080" w:themeColor="background1" w:themeShade="80"/>
                  </w:rPr>
                  <w:t xml:space="preserve">In this box, provide a narrative that explains how the proposed course addresses the outcomes of the </w:t>
                </w:r>
                <w:r w:rsidR="00640919" w:rsidRPr="00C7551C">
                  <w:rPr>
                    <w:color w:val="808080" w:themeColor="background1" w:themeShade="80"/>
                  </w:rPr>
                  <w:t xml:space="preserve">third </w:t>
                </w:r>
                <w:r w:rsidRPr="00C7551C">
                  <w:rPr>
                    <w:color w:val="808080" w:themeColor="background1" w:themeShade="80"/>
                  </w:rPr>
                  <w:t xml:space="preserve">essential skill. </w:t>
                </w:r>
                <w:r w:rsidR="00367581" w:rsidRPr="00C7551C">
                  <w:rPr>
                    <w:color w:val="808080" w:themeColor="background1" w:themeShade="80"/>
                  </w:rPr>
                  <w:t xml:space="preserve">250 – </w:t>
                </w:r>
                <w:r w:rsidR="0013758D">
                  <w:rPr>
                    <w:color w:val="808080" w:themeColor="background1" w:themeShade="80"/>
                  </w:rPr>
                  <w:t>4</w:t>
                </w:r>
                <w:r w:rsidR="00C804DE" w:rsidRPr="00C7551C">
                  <w:rPr>
                    <w:color w:val="808080" w:themeColor="background1" w:themeShade="80"/>
                  </w:rPr>
                  <w:t>00</w:t>
                </w:r>
                <w:r w:rsidR="00367581" w:rsidRPr="00C7551C">
                  <w:rPr>
                    <w:color w:val="808080" w:themeColor="background1" w:themeShade="80"/>
                  </w:rPr>
                  <w:t xml:space="preserve"> </w:t>
                </w:r>
                <w:r w:rsidR="00C804DE" w:rsidRPr="00C7551C">
                  <w:rPr>
                    <w:color w:val="808080" w:themeColor="background1" w:themeShade="80"/>
                  </w:rPr>
                  <w:t>words.</w:t>
                </w:r>
              </w:p>
            </w:tc>
          </w:sdtContent>
        </w:sdt>
      </w:tr>
    </w:tbl>
    <w:p w:rsidR="00C804DE" w:rsidRDefault="00C804DE" w:rsidP="00B3371B">
      <w:pPr>
        <w:spacing w:after="0" w:line="276" w:lineRule="auto"/>
      </w:pPr>
    </w:p>
    <w:tbl>
      <w:tblPr>
        <w:tblStyle w:val="TableGrid"/>
        <w:tblW w:w="10795" w:type="dxa"/>
        <w:tblLook w:val="04A0" w:firstRow="1" w:lastRow="0" w:firstColumn="1" w:lastColumn="0" w:noHBand="0" w:noVBand="1"/>
      </w:tblPr>
      <w:tblGrid>
        <w:gridCol w:w="10795"/>
      </w:tblGrid>
      <w:tr w:rsidR="008252F6" w:rsidTr="00B3371B">
        <w:trPr>
          <w:trHeight w:val="926"/>
        </w:trPr>
        <w:tc>
          <w:tcPr>
            <w:tcW w:w="10795" w:type="dxa"/>
          </w:tcPr>
          <w:sdt>
            <w:sdtPr>
              <w:id w:val="738589344"/>
              <w:placeholder>
                <w:docPart w:val="9FD0EBA3E9284513B66C7B69D3101372"/>
              </w:placeholder>
              <w:showingPlcHdr/>
              <w:text/>
            </w:sdtPr>
            <w:sdtEndPr/>
            <w:sdtContent>
              <w:p w:rsidR="00B3371B" w:rsidRPr="00B3371B" w:rsidRDefault="008252F6" w:rsidP="00B3371B">
                <w:pPr>
                  <w:pStyle w:val="NoSpacing"/>
                  <w:spacing w:line="276" w:lineRule="auto"/>
                  <w:rPr>
                    <w:i/>
                  </w:rPr>
                </w:pPr>
                <w:r w:rsidRPr="00B3371B">
                  <w:rPr>
                    <w:b/>
                  </w:rPr>
                  <w:t>Personal &amp; Social Responsibility</w:t>
                </w:r>
                <w:r w:rsidR="00B3371B">
                  <w:rPr>
                    <w:i/>
                  </w:rPr>
                  <w:t>.</w:t>
                </w:r>
                <w:r w:rsidR="00B3371B" w:rsidRPr="00B3371B">
                  <w:rPr>
                    <w:i/>
                  </w:rPr>
                  <w:t xml:space="preserve"> Intercultural reasoning and intercultural competence; Sustainability and the</w:t>
                </w:r>
              </w:p>
              <w:p w:rsidR="008252F6" w:rsidRDefault="00B3371B" w:rsidP="00B3371B">
                <w:pPr>
                  <w:pStyle w:val="NoSpacing"/>
                  <w:spacing w:line="276" w:lineRule="auto"/>
                  <w:rPr>
                    <w:b/>
                  </w:rPr>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sdtContent>
          </w:sdt>
        </w:tc>
      </w:tr>
      <w:tr w:rsidR="008252F6" w:rsidTr="005604B4">
        <w:sdt>
          <w:sdtPr>
            <w:rPr>
              <w:b/>
            </w:rPr>
            <w:id w:val="725500324"/>
            <w:placeholder>
              <w:docPart w:val="1F335658F1EB477A81C48F766540544A"/>
            </w:placeholder>
            <w:showingPlcHdr/>
            <w:text w:multiLine="1"/>
          </w:sdtPr>
          <w:sdtEndPr>
            <w:rPr>
              <w:b w:val="0"/>
            </w:rPr>
          </w:sdtEndPr>
          <w:sdtContent>
            <w:tc>
              <w:tcPr>
                <w:tcW w:w="10795" w:type="dxa"/>
              </w:tcPr>
              <w:p w:rsidR="008252F6" w:rsidRDefault="008252F6" w:rsidP="0013758D">
                <w:pPr>
                  <w:spacing w:line="276" w:lineRule="auto"/>
                  <w:rPr>
                    <w:b/>
                  </w:rPr>
                </w:pPr>
                <w:r w:rsidRPr="00C7551C">
                  <w:rPr>
                    <w:color w:val="808080" w:themeColor="background1" w:themeShade="80"/>
                  </w:rPr>
                  <w:t xml:space="preserve">In this box, provide a narrative that explains how the proposed course addresses the outcomes of the third essential skill. 250 – </w:t>
                </w:r>
                <w:r w:rsidR="0013758D">
                  <w:rPr>
                    <w:color w:val="808080" w:themeColor="background1" w:themeShade="80"/>
                  </w:rPr>
                  <w:t>4</w:t>
                </w:r>
                <w:r w:rsidRPr="00C7551C">
                  <w:rPr>
                    <w:color w:val="808080" w:themeColor="background1" w:themeShade="80"/>
                  </w:rPr>
                  <w:t>00 words</w:t>
                </w:r>
                <w:r w:rsidRPr="00C804DE">
                  <w:t>.</w:t>
                </w:r>
              </w:p>
            </w:tc>
          </w:sdtContent>
        </w:sdt>
      </w:tr>
    </w:tbl>
    <w:p w:rsidR="008252F6" w:rsidRDefault="008252F6" w:rsidP="00C443FD">
      <w:pPr>
        <w:spacing w:after="0" w:line="276" w:lineRule="auto"/>
      </w:pPr>
    </w:p>
    <w:tbl>
      <w:tblPr>
        <w:tblStyle w:val="TableGrid"/>
        <w:tblW w:w="10795" w:type="dxa"/>
        <w:tblLook w:val="04A0" w:firstRow="1" w:lastRow="0" w:firstColumn="1" w:lastColumn="0" w:noHBand="0" w:noVBand="1"/>
      </w:tblPr>
      <w:tblGrid>
        <w:gridCol w:w="10795"/>
      </w:tblGrid>
      <w:tr w:rsidR="008252F6" w:rsidTr="005604B4">
        <w:tc>
          <w:tcPr>
            <w:tcW w:w="10795" w:type="dxa"/>
          </w:tcPr>
          <w:sdt>
            <w:sdtPr>
              <w:rPr>
                <w:i/>
              </w:rPr>
              <w:id w:val="-21789750"/>
              <w:placeholder>
                <w:docPart w:val="82AE702AAA994E1584ADAAE61BE724D2"/>
              </w:placeholder>
              <w:showingPlcHdr/>
              <w:text/>
            </w:sdtPr>
            <w:sdtEndPr/>
            <w:sdtContent>
              <w:p w:rsidR="008252F6" w:rsidRPr="00B3371B" w:rsidRDefault="00B3371B" w:rsidP="00B3371B">
                <w:pPr>
                  <w:spacing w:line="276" w:lineRule="auto"/>
                  <w:rPr>
                    <w:b/>
                    <w:i/>
                  </w:rPr>
                </w:pPr>
                <w:r w:rsidRPr="00B3371B">
                  <w:rPr>
                    <w:b/>
                  </w:rPr>
                  <w:t>Information &amp; Digital Literacy</w:t>
                </w:r>
                <w:r>
                  <w:rPr>
                    <w:b/>
                  </w:rPr>
                  <w:t>.</w:t>
                </w:r>
                <w:r w:rsidRPr="00B3371B">
                  <w:rPr>
                    <w:i/>
                  </w:rPr>
                  <w:t xml:space="preserve"> Authority and Value of Information; Digital Literacy; Information Structure; and Research as Inquiry</w:t>
                </w:r>
              </w:p>
            </w:sdtContent>
          </w:sdt>
        </w:tc>
      </w:tr>
      <w:tr w:rsidR="008252F6" w:rsidTr="005604B4">
        <w:sdt>
          <w:sdtPr>
            <w:rPr>
              <w:b/>
            </w:rPr>
            <w:id w:val="1077944695"/>
            <w:placeholder>
              <w:docPart w:val="5084A6488CC44CA98962766337182AF0"/>
            </w:placeholder>
            <w:showingPlcHdr/>
            <w:text w:multiLine="1"/>
          </w:sdtPr>
          <w:sdtEndPr>
            <w:rPr>
              <w:b w:val="0"/>
            </w:rPr>
          </w:sdtEndPr>
          <w:sdtContent>
            <w:tc>
              <w:tcPr>
                <w:tcW w:w="10795" w:type="dxa"/>
              </w:tcPr>
              <w:p w:rsidR="008252F6" w:rsidRDefault="008252F6" w:rsidP="00B3371B">
                <w:pPr>
                  <w:spacing w:line="276" w:lineRule="auto"/>
                  <w:rPr>
                    <w:b/>
                  </w:rPr>
                </w:pPr>
                <w:r w:rsidRPr="00C7551C">
                  <w:rPr>
                    <w:color w:val="808080" w:themeColor="background1" w:themeShade="80"/>
                  </w:rPr>
                  <w:t>In this box, provide a narrative that explains how the proposed course addresses the outcomes of th</w:t>
                </w:r>
                <w:r w:rsidR="0013758D">
                  <w:rPr>
                    <w:color w:val="808080" w:themeColor="background1" w:themeShade="80"/>
                  </w:rPr>
                  <w:t>e third essential skill. 250 – 4</w:t>
                </w:r>
                <w:r w:rsidRPr="00C7551C">
                  <w:rPr>
                    <w:color w:val="808080" w:themeColor="background1" w:themeShade="80"/>
                  </w:rPr>
                  <w:t>00 words.</w:t>
                </w:r>
              </w:p>
            </w:tc>
          </w:sdtContent>
        </w:sdt>
      </w:tr>
    </w:tbl>
    <w:p w:rsidR="008252F6" w:rsidRDefault="008252F6" w:rsidP="00C443FD">
      <w:pPr>
        <w:spacing w:after="0" w:line="276" w:lineRule="auto"/>
      </w:pPr>
    </w:p>
    <w:tbl>
      <w:tblPr>
        <w:tblStyle w:val="PlainTable2"/>
        <w:tblW w:w="0" w:type="auto"/>
        <w:tblBorders>
          <w:bottom w:val="single" w:sz="4" w:space="0" w:color="auto"/>
        </w:tblBorders>
        <w:tblLook w:val="04A0" w:firstRow="1" w:lastRow="0" w:firstColumn="1" w:lastColumn="0" w:noHBand="0" w:noVBand="1"/>
      </w:tblPr>
      <w:tblGrid>
        <w:gridCol w:w="10795"/>
      </w:tblGrid>
      <w:tr w:rsidR="006E1954" w:rsidRPr="006E1954"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6E1954" w:rsidRPr="006E1954" w:rsidRDefault="00367581" w:rsidP="0013758D">
            <w:pPr>
              <w:pStyle w:val="ListParagraph"/>
              <w:numPr>
                <w:ilvl w:val="0"/>
                <w:numId w:val="7"/>
              </w:numPr>
              <w:spacing w:line="276" w:lineRule="auto"/>
              <w:rPr>
                <w:b w:val="0"/>
                <w:bCs w:val="0"/>
              </w:rPr>
            </w:pPr>
            <w:r>
              <w:t>Supporting Documents.</w:t>
            </w:r>
          </w:p>
        </w:tc>
      </w:tr>
    </w:tbl>
    <w:p w:rsidR="00C804DE" w:rsidRDefault="00B568A6" w:rsidP="00C443FD">
      <w:pPr>
        <w:spacing w:after="0" w:line="276" w:lineRule="auto"/>
        <w:rPr>
          <w:b/>
          <w:bCs/>
        </w:rPr>
      </w:pPr>
      <w:sdt>
        <w:sdtPr>
          <w:rPr>
            <w:b/>
            <w:bCs/>
          </w:rPr>
          <w:id w:val="969479529"/>
          <w14:checkbox>
            <w14:checked w14:val="0"/>
            <w14:checkedState w14:val="2612" w14:font="MS Gothic"/>
            <w14:uncheckedState w14:val="2610" w14:font="MS Gothic"/>
          </w14:checkbox>
        </w:sdtPr>
        <w:sdtEndPr/>
        <w:sdtContent>
          <w:r w:rsidR="00487F71">
            <w:rPr>
              <w:rFonts w:ascii="MS Gothic" w:eastAsia="MS Gothic" w:hAnsi="MS Gothic" w:hint="eastAsia"/>
              <w:b/>
              <w:bCs/>
            </w:rPr>
            <w:t>☐</w:t>
          </w:r>
        </w:sdtContent>
      </w:sdt>
      <w:r w:rsidR="00487F71">
        <w:rPr>
          <w:b/>
          <w:bCs/>
        </w:rPr>
        <w:t xml:space="preserve"> Sample Assessment</w:t>
      </w:r>
      <w:r w:rsidR="00243E7C">
        <w:rPr>
          <w:b/>
          <w:bCs/>
        </w:rPr>
        <w:t xml:space="preserve"> </w:t>
      </w:r>
      <w:proofErr w:type="gramStart"/>
      <w:r w:rsidR="00243E7C">
        <w:rPr>
          <w:b/>
          <w:bCs/>
        </w:rPr>
        <w:t>Attached</w:t>
      </w:r>
      <w:r w:rsidR="0013758D">
        <w:rPr>
          <w:b/>
          <w:bCs/>
        </w:rPr>
        <w:t xml:space="preserve"> </w:t>
      </w:r>
      <w:r w:rsidR="0013758D">
        <w:t xml:space="preserve"> (</w:t>
      </w:r>
      <w:proofErr w:type="gramEnd"/>
      <w:r w:rsidR="0013758D">
        <w:t xml:space="preserve">required) </w:t>
      </w:r>
      <w:sdt>
        <w:sdtPr>
          <w:rPr>
            <w:b/>
            <w:bCs/>
          </w:rPr>
          <w:id w:val="-1571486905"/>
          <w14:checkbox>
            <w14:checked w14:val="0"/>
            <w14:checkedState w14:val="2612" w14:font="MS Gothic"/>
            <w14:uncheckedState w14:val="2610" w14:font="MS Gothic"/>
          </w14:checkbox>
        </w:sdtPr>
        <w:sdtEndPr/>
        <w:sdtContent>
          <w:r w:rsidR="0013758D">
            <w:rPr>
              <w:rFonts w:ascii="MS Gothic" w:eastAsia="MS Gothic" w:hAnsi="MS Gothic" w:hint="eastAsia"/>
              <w:b/>
              <w:bCs/>
            </w:rPr>
            <w:t>☐</w:t>
          </w:r>
        </w:sdtContent>
      </w:sdt>
      <w:r w:rsidR="0013758D">
        <w:rPr>
          <w:b/>
          <w:bCs/>
        </w:rPr>
        <w:t xml:space="preserve"> Rubric Attached </w:t>
      </w:r>
      <w:r w:rsidR="0013758D" w:rsidRPr="0013758D">
        <w:rPr>
          <w:bCs/>
        </w:rPr>
        <w:t>(Optional)</w:t>
      </w:r>
    </w:p>
    <w:p w:rsidR="00927ADF" w:rsidRDefault="00927ADF" w:rsidP="00C443FD">
      <w:pPr>
        <w:spacing w:after="0" w:line="276" w:lineRule="auto"/>
        <w:rPr>
          <w:b/>
          <w:bCs/>
        </w:rPr>
      </w:pPr>
    </w:p>
    <w:tbl>
      <w:tblPr>
        <w:tblStyle w:val="PlainTable2"/>
        <w:tblW w:w="0" w:type="auto"/>
        <w:tblLook w:val="04A0" w:firstRow="1" w:lastRow="0" w:firstColumn="1" w:lastColumn="0" w:noHBand="0" w:noVBand="1"/>
      </w:tblPr>
      <w:tblGrid>
        <w:gridCol w:w="10795"/>
      </w:tblGrid>
      <w:tr w:rsidR="006E1954" w:rsidRPr="006E1954"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rsidR="006E1954" w:rsidRPr="006E1954" w:rsidRDefault="006E1954" w:rsidP="005331EF">
            <w:pPr>
              <w:pStyle w:val="ListParagraph"/>
              <w:numPr>
                <w:ilvl w:val="0"/>
                <w:numId w:val="7"/>
              </w:numPr>
              <w:spacing w:line="276" w:lineRule="auto"/>
              <w:rPr>
                <w:b w:val="0"/>
                <w:bCs w:val="0"/>
              </w:rPr>
            </w:pPr>
            <w:r w:rsidRPr="006E1954">
              <w:t>Assessment</w:t>
            </w:r>
            <w:r w:rsidR="00367581">
              <w:t xml:space="preserve"> (Must be on file with HED by August 1, 2019)</w:t>
            </w:r>
          </w:p>
        </w:tc>
      </w:tr>
    </w:tbl>
    <w:p w:rsidR="0013758D" w:rsidRDefault="006A2474" w:rsidP="006A2474">
      <w:pPr>
        <w:spacing w:line="276" w:lineRule="auto"/>
        <w:rPr>
          <w:b/>
          <w:bCs/>
        </w:rPr>
      </w:pPr>
      <w:r>
        <w:rPr>
          <w:b/>
          <w:bCs/>
        </w:rPr>
        <w:t xml:space="preserve">Link to Institution’s General Education Assessment Plan </w:t>
      </w:r>
      <w:sdt>
        <w:sdtPr>
          <w:rPr>
            <w:b/>
            <w:bCs/>
          </w:rPr>
          <w:id w:val="1708991705"/>
          <w:placeholder>
            <w:docPart w:val="ABA9369DCF2541779654742E4DED885A"/>
          </w:placeholder>
          <w:showingPlcHdr/>
          <w:text/>
        </w:sdtPr>
        <w:sdtEndPr/>
        <w:sdtContent>
          <w:r w:rsidRPr="00CA4925">
            <w:rPr>
              <w:rStyle w:val="PlaceholderText"/>
            </w:rPr>
            <w:t>Click here to enter text.</w:t>
          </w:r>
        </w:sdtContent>
      </w:sdt>
    </w:p>
    <w:p w:rsidR="0013758D" w:rsidRDefault="0013758D">
      <w:pPr>
        <w:rPr>
          <w:b/>
          <w:bCs/>
        </w:rPr>
      </w:pPr>
      <w:r>
        <w:rPr>
          <w:b/>
          <w:bCs/>
        </w:rPr>
        <w:br w:type="page"/>
      </w:r>
    </w:p>
    <w:p w:rsidR="00B677DB" w:rsidRPr="00FD76FD" w:rsidRDefault="00B677DB" w:rsidP="00B677DB">
      <w:pPr>
        <w:rPr>
          <w:b/>
          <w:bCs/>
        </w:rPr>
      </w:pPr>
      <w:r>
        <w:rPr>
          <w:b/>
          <w:bCs/>
        </w:rPr>
        <w:lastRenderedPageBreak/>
        <w:t>This</w:t>
      </w:r>
      <w:r w:rsidRPr="00FD76FD">
        <w:rPr>
          <w:b/>
          <w:bCs/>
        </w:rPr>
        <w:t xml:space="preserve"> course meets institutional standards for general education.</w:t>
      </w:r>
    </w:p>
    <w:p w:rsidR="00A504D3" w:rsidRDefault="00A504D3" w:rsidP="00B677DB">
      <w:pPr>
        <w:spacing w:after="0"/>
        <w:rPr>
          <w:b/>
          <w:bCs/>
        </w:rPr>
      </w:pPr>
    </w:p>
    <w:p w:rsidR="00B677DB" w:rsidRDefault="00B677DB" w:rsidP="00B677DB">
      <w:pPr>
        <w:spacing w:after="0"/>
      </w:pPr>
      <w:r>
        <w:rPr>
          <w:b/>
          <w:bCs/>
        </w:rPr>
        <w:t>_____________________________________________</w:t>
      </w:r>
      <w:r>
        <w:rPr>
          <w:b/>
          <w:bCs/>
        </w:rPr>
        <w:tab/>
      </w:r>
      <w:r>
        <w:rPr>
          <w:b/>
          <w:bCs/>
        </w:rPr>
        <w:tab/>
      </w:r>
      <w:r>
        <w:rPr>
          <w:b/>
          <w:bCs/>
        </w:rPr>
        <w:tab/>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_____________________________</w:t>
      </w:r>
    </w:p>
    <w:p w:rsidR="00B677DB" w:rsidRDefault="00B677DB" w:rsidP="00A504D3">
      <w:pPr>
        <w:rPr>
          <w:bCs/>
        </w:rPr>
      </w:pPr>
      <w:r w:rsidRPr="00B677DB">
        <w:rPr>
          <w:bCs/>
        </w:rPr>
        <w:t>Signature of Chief Academic Officer</w:t>
      </w:r>
      <w:r w:rsidRPr="00B677DB">
        <w:rPr>
          <w:bCs/>
        </w:rPr>
        <w:tab/>
      </w:r>
      <w:r w:rsidRPr="00B677DB">
        <w:rPr>
          <w:bCs/>
        </w:rPr>
        <w:tab/>
      </w:r>
      <w:r w:rsidRPr="00B677DB">
        <w:rPr>
          <w:bCs/>
        </w:rPr>
        <w:tab/>
      </w:r>
      <w:r w:rsidRPr="00B677DB">
        <w:rPr>
          <w:bCs/>
        </w:rPr>
        <w:tab/>
      </w:r>
      <w:r w:rsidRPr="00B677DB">
        <w:rPr>
          <w:bCs/>
        </w:rPr>
        <w:tab/>
        <w:t>Date</w:t>
      </w:r>
    </w:p>
    <w:p w:rsidR="00367581" w:rsidRDefault="00367581" w:rsidP="00A504D3">
      <w:pPr>
        <w:rPr>
          <w:bCs/>
        </w:rPr>
      </w:pPr>
    </w:p>
    <w:p w:rsidR="00367581" w:rsidRDefault="00367581" w:rsidP="00A504D3">
      <w:pPr>
        <w:rPr>
          <w:bCs/>
        </w:rPr>
      </w:pPr>
    </w:p>
    <w:p w:rsidR="00A504D3" w:rsidRDefault="00C2528E" w:rsidP="00A504D3">
      <w:pPr>
        <w:rPr>
          <w:bCs/>
        </w:rPr>
      </w:pPr>
      <w:r>
        <w:rPr>
          <w:bCs/>
          <w:noProof/>
        </w:rPr>
        <mc:AlternateContent>
          <mc:Choice Requires="wps">
            <w:drawing>
              <wp:anchor distT="0" distB="0" distL="114300" distR="114300" simplePos="0" relativeHeight="251659264" behindDoc="0" locked="0" layoutInCell="1" allowOverlap="1" wp14:anchorId="6ACFE152" wp14:editId="4403F456">
                <wp:simplePos x="0" y="0"/>
                <wp:positionH relativeFrom="column">
                  <wp:posOffset>-101600</wp:posOffset>
                </wp:positionH>
                <wp:positionV relativeFrom="paragraph">
                  <wp:posOffset>125095</wp:posOffset>
                </wp:positionV>
                <wp:extent cx="6819900" cy="22542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819900" cy="225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7A8DF" id="Rectangle 2" o:spid="_x0000_s1026" style="position:absolute;margin-left:-8pt;margin-top:9.85pt;width:537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WlQIAAIUFAAAOAAAAZHJzL2Uyb0RvYy54bWysVEtv2zAMvg/YfxB0X/1A0jV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khLD&#10;WnyiJySNmY0WpIz0dNYv0erZPrpB8niMte6la+M/VkH2idLDRKnYB8Lx8vyiWCxyZJ6jrizns3Ke&#10;SM+O7tb58E1AS+Khog7DJyrZ7s4HDImmo0mMZuBWaZ3eTZt44UGrOt4lITaOuNaO7Bg+edgXsQaE&#10;OLFCKXpmsbK+lnQKBy0ihDZPQiIlmH2ZEknNeMRknAsTil7VsFr0oeY5/sZgYxYpdAKMyBKTnLAH&#10;gNGyBxmx+5wH++gqUi9PzvnfEuudJ48UGUyYnFtlwH0EoLGqIXJvP5LUUxNZeoP6gA3joJ8kb/mt&#10;wme7Yz48Moejg0+N6yA84Edq6CoKw4mSBtyvj+6jPXY0ainpcBQr6n9umROU6O8Ge31RzGZxdpMw&#10;m38tUXCnmrdTjdm214BPX+DisTwdo33Q41E6aF9xa6xjVFQxwzF2RXlwo3Ad+hWBe4eL9TqZ4bxa&#10;Fu7Ms+URPLIa2/Jl/8qcHXo3YNvfwzi2bPmuhXvb6GlgvQ0gVervI68D3zjrqXGGvRSXyamcrI7b&#10;c/UbAAD//wMAUEsDBBQABgAIAAAAIQDX8VKQ4wAAAAsBAAAPAAAAZHJzL2Rvd25yZXYueG1sTI/N&#10;TsMwEITvSLyDtUhcqtYJP00JcSoEAvWAkGjLgdsmNnFovI5itw1vz/YEx50ZzX5TLEfXiYMZQutJ&#10;QTpLQBiqvW6pUbDdPE8XIEJE0th5Mgp+TIBleX5WYK79kd7NYR0bwSUUclRgY+xzKUNtjcMw870h&#10;9r784DDyOTRSD3jkctfJqySZS4ct8QeLvXm0pt6t907B52qMzXf6El93OPmYrGxVvz1VSl1ejA/3&#10;IKIZ418YTviMDiUzVX5POohOwTSd85bIxl0G4hRIbhesVAqus5sMZFnI/xvKXwAAAP//AwBQSwEC&#10;LQAUAAYACAAAACEAtoM4kv4AAADhAQAAEwAAAAAAAAAAAAAAAAAAAAAAW0NvbnRlbnRfVHlwZXNd&#10;LnhtbFBLAQItABQABgAIAAAAIQA4/SH/1gAAAJQBAAALAAAAAAAAAAAAAAAAAC8BAABfcmVscy8u&#10;cmVsc1BLAQItABQABgAIAAAAIQDqIZdWlQIAAIUFAAAOAAAAAAAAAAAAAAAAAC4CAABkcnMvZTJv&#10;RG9jLnhtbFBLAQItABQABgAIAAAAIQDX8VKQ4wAAAAsBAAAPAAAAAAAAAAAAAAAAAO8EAABkcnMv&#10;ZG93bnJldi54bWxQSwUGAAAAAAQABADzAAAA/wUAAAAA&#10;" filled="f" strokecolor="black [3213]" strokeweight="1pt"/>
            </w:pict>
          </mc:Fallback>
        </mc:AlternateContent>
      </w:r>
    </w:p>
    <w:p w:rsidR="00A504D3" w:rsidRDefault="00A504D3" w:rsidP="00C2528E">
      <w:pPr>
        <w:rPr>
          <w:b/>
          <w:bCs/>
        </w:rPr>
      </w:pPr>
      <w:r w:rsidRPr="00A504D3">
        <w:rPr>
          <w:b/>
          <w:bCs/>
        </w:rPr>
        <w:t>HED Internal Use Only</w:t>
      </w:r>
    </w:p>
    <w:p w:rsidR="00B85196" w:rsidRDefault="00B85196" w:rsidP="00B85196">
      <w:pPr>
        <w:spacing w:after="0"/>
      </w:pPr>
      <w:r w:rsidRPr="00B85196">
        <w:rPr>
          <w:bCs/>
        </w:rPr>
        <w:t>Presented to NMCC on</w:t>
      </w:r>
      <w:r>
        <w:rPr>
          <w:b/>
          <w:bCs/>
        </w:rPr>
        <w:t xml:space="preserve"> </w:t>
      </w:r>
      <w:r>
        <w:t>______________________________</w:t>
      </w:r>
    </w:p>
    <w:p w:rsidR="00B85196" w:rsidRDefault="00B85196" w:rsidP="00B85196">
      <w:pPr>
        <w:ind w:left="1440" w:firstLine="720"/>
        <w:rPr>
          <w:bCs/>
        </w:rPr>
      </w:pPr>
      <w:r w:rsidRPr="00A504D3">
        <w:rPr>
          <w:bCs/>
        </w:rPr>
        <w:t>Date</w:t>
      </w:r>
    </w:p>
    <w:p w:rsidR="00A504D3" w:rsidRPr="00A504D3" w:rsidRDefault="00B568A6" w:rsidP="00A504D3">
      <w:pPr>
        <w:rPr>
          <w:bCs/>
        </w:rPr>
      </w:pPr>
      <w:sdt>
        <w:sdtPr>
          <w:rPr>
            <w:b/>
            <w:bCs/>
          </w:rPr>
          <w:id w:val="-1775157010"/>
          <w14:checkbox>
            <w14:checked w14:val="0"/>
            <w14:checkedState w14:val="2612" w14:font="MS Gothic"/>
            <w14:uncheckedState w14:val="2610" w14:font="MS Gothic"/>
          </w14:checkbox>
        </w:sdtPr>
        <w:sdtEndPr/>
        <w:sdtContent>
          <w:r w:rsidR="00A504D3">
            <w:rPr>
              <w:rFonts w:ascii="MS Gothic" w:eastAsia="MS Gothic" w:hAnsi="MS Gothic" w:hint="eastAsia"/>
              <w:b/>
              <w:bCs/>
            </w:rPr>
            <w:t>☐</w:t>
          </w:r>
        </w:sdtContent>
      </w:sdt>
      <w:r w:rsidR="00A504D3" w:rsidRPr="00A504D3">
        <w:rPr>
          <w:bCs/>
        </w:rPr>
        <w:t>Approved</w:t>
      </w:r>
      <w:r w:rsidR="00A504D3" w:rsidRPr="00A504D3">
        <w:rPr>
          <w:bCs/>
        </w:rPr>
        <w:tab/>
      </w:r>
      <w:sdt>
        <w:sdtPr>
          <w:rPr>
            <w:bCs/>
          </w:rPr>
          <w:id w:val="762879540"/>
          <w14:checkbox>
            <w14:checked w14:val="0"/>
            <w14:checkedState w14:val="2612" w14:font="MS Gothic"/>
            <w14:uncheckedState w14:val="2610" w14:font="MS Gothic"/>
          </w14:checkbox>
        </w:sdtPr>
        <w:sdtEndPr/>
        <w:sdtContent>
          <w:r w:rsidR="00A504D3" w:rsidRPr="00A504D3">
            <w:rPr>
              <w:rFonts w:ascii="MS Gothic" w:eastAsia="MS Gothic" w:hAnsi="MS Gothic" w:hint="eastAsia"/>
              <w:bCs/>
            </w:rPr>
            <w:t>☐</w:t>
          </w:r>
        </w:sdtContent>
      </w:sdt>
      <w:r w:rsidR="00C2528E">
        <w:rPr>
          <w:bCs/>
        </w:rPr>
        <w:t>Denied</w:t>
      </w:r>
      <w:r w:rsidR="00A504D3" w:rsidRPr="00A504D3">
        <w:rPr>
          <w:bCs/>
        </w:rPr>
        <w:tab/>
      </w:r>
      <w:r w:rsidR="00A504D3" w:rsidRPr="00A504D3">
        <w:rPr>
          <w:bCs/>
        </w:rPr>
        <w:tab/>
      </w:r>
    </w:p>
    <w:p w:rsidR="00A504D3" w:rsidRPr="00A504D3" w:rsidRDefault="00A504D3" w:rsidP="00A504D3">
      <w:pPr>
        <w:rPr>
          <w:bCs/>
        </w:rPr>
      </w:pPr>
      <w:r w:rsidRPr="00A504D3">
        <w:rPr>
          <w:bCs/>
        </w:rPr>
        <w:t xml:space="preserve">If </w:t>
      </w:r>
      <w:r w:rsidR="00C2528E">
        <w:rPr>
          <w:bCs/>
        </w:rPr>
        <w:t>denied</w:t>
      </w:r>
      <w:r w:rsidRPr="00A504D3">
        <w:rPr>
          <w:bCs/>
        </w:rPr>
        <w:t>, rationale:</w:t>
      </w:r>
    </w:p>
    <w:p w:rsidR="00A504D3" w:rsidRDefault="00A504D3" w:rsidP="00A504D3">
      <w:pPr>
        <w:rPr>
          <w:b/>
          <w:bCs/>
        </w:rPr>
      </w:pPr>
    </w:p>
    <w:p w:rsidR="00A504D3" w:rsidRDefault="00A504D3" w:rsidP="00A504D3">
      <w:pPr>
        <w:spacing w:after="0"/>
        <w:rPr>
          <w:bCs/>
        </w:rPr>
      </w:pPr>
      <w:r>
        <w:rPr>
          <w:bCs/>
        </w:rPr>
        <w:t>Institution Notified on _________________________________</w:t>
      </w:r>
    </w:p>
    <w:p w:rsidR="00A504D3" w:rsidRDefault="00C2528E" w:rsidP="00A504D3">
      <w:pPr>
        <w:rPr>
          <w:bCs/>
        </w:rPr>
      </w:pPr>
      <w:r>
        <w:rPr>
          <w:bCs/>
        </w:rPr>
        <w:tab/>
      </w:r>
      <w:r w:rsidR="00A504D3">
        <w:rPr>
          <w:bCs/>
        </w:rPr>
        <w:tab/>
      </w:r>
      <w:r w:rsidR="00A504D3">
        <w:rPr>
          <w:bCs/>
        </w:rPr>
        <w:tab/>
      </w:r>
      <w:r w:rsidR="00A504D3" w:rsidRPr="00A504D3">
        <w:rPr>
          <w:bCs/>
        </w:rPr>
        <w:t>Date</w:t>
      </w:r>
    </w:p>
    <w:p w:rsidR="00487F71" w:rsidRDefault="00487F71" w:rsidP="00A504D3">
      <w:pPr>
        <w:rPr>
          <w:bCs/>
        </w:rPr>
      </w:pPr>
    </w:p>
    <w:p w:rsidR="00487F71" w:rsidRDefault="00487F71">
      <w:pPr>
        <w:rPr>
          <w:bCs/>
        </w:rPr>
      </w:pPr>
      <w:r>
        <w:rPr>
          <w:bCs/>
        </w:rPr>
        <w:br w:type="page"/>
      </w:r>
    </w:p>
    <w:p w:rsidR="00487F71" w:rsidRDefault="00487F71" w:rsidP="00A504D3">
      <w:pPr>
        <w:rPr>
          <w:bCs/>
        </w:rPr>
      </w:pPr>
    </w:p>
    <w:p w:rsidR="00243E7C" w:rsidRPr="00487F71" w:rsidRDefault="00243E7C" w:rsidP="00243E7C">
      <w:pPr>
        <w:pStyle w:val="Header"/>
        <w:jc w:val="center"/>
        <w:rPr>
          <w:sz w:val="28"/>
          <w:szCs w:val="28"/>
        </w:rPr>
      </w:pPr>
      <w:r w:rsidRPr="00B677DB">
        <w:rPr>
          <w:b/>
          <w:sz w:val="28"/>
          <w:szCs w:val="28"/>
        </w:rPr>
        <w:t>New Mexico General Education Curriculum</w:t>
      </w:r>
      <w:r>
        <w:rPr>
          <w:sz w:val="28"/>
          <w:szCs w:val="28"/>
        </w:rPr>
        <w:t xml:space="preserve"> </w:t>
      </w:r>
      <w:r w:rsidR="00250535" w:rsidRPr="00250535">
        <w:rPr>
          <w:b/>
          <w:sz w:val="28"/>
          <w:szCs w:val="28"/>
        </w:rPr>
        <w:t>Course Certification</w:t>
      </w:r>
      <w:r w:rsidR="00250535">
        <w:rPr>
          <w:sz w:val="28"/>
          <w:szCs w:val="28"/>
        </w:rPr>
        <w:t xml:space="preserve"> </w:t>
      </w:r>
      <w:r w:rsidRPr="00487F71">
        <w:rPr>
          <w:b/>
          <w:sz w:val="28"/>
          <w:szCs w:val="28"/>
        </w:rPr>
        <w:t>Instructions</w:t>
      </w:r>
    </w:p>
    <w:p w:rsidR="00487F71" w:rsidRDefault="00487F71" w:rsidP="00243E7C">
      <w:pPr>
        <w:rPr>
          <w:bCs/>
        </w:rPr>
      </w:pPr>
    </w:p>
    <w:p w:rsidR="00243E7C" w:rsidRPr="00640919" w:rsidRDefault="00C804DE" w:rsidP="00640919">
      <w:pPr>
        <w:pStyle w:val="ListParagraph"/>
        <w:numPr>
          <w:ilvl w:val="0"/>
          <w:numId w:val="6"/>
        </w:numPr>
        <w:ind w:left="360"/>
        <w:rPr>
          <w:b/>
          <w:bCs/>
        </w:rPr>
      </w:pPr>
      <w:r w:rsidRPr="00640919">
        <w:rPr>
          <w:b/>
          <w:bCs/>
        </w:rPr>
        <w:t>Institution and Course Information</w:t>
      </w:r>
    </w:p>
    <w:p w:rsidR="00640919" w:rsidRPr="00640919" w:rsidRDefault="00640919" w:rsidP="00640919">
      <w:pPr>
        <w:rPr>
          <w:bCs/>
        </w:rPr>
      </w:pPr>
      <w:r>
        <w:rPr>
          <w:bCs/>
        </w:rPr>
        <w:t xml:space="preserve">Fill in the table provided with institutional and course information. Include the name, title, and contact information for a faculty member who will be available to respond to questions about the course and provide supplemental material. </w:t>
      </w:r>
    </w:p>
    <w:p w:rsidR="007754C2" w:rsidRPr="007754C2" w:rsidRDefault="00243E7C" w:rsidP="007754C2">
      <w:pPr>
        <w:spacing w:after="0" w:line="276" w:lineRule="auto"/>
        <w:rPr>
          <w:b/>
          <w:sz w:val="24"/>
          <w:szCs w:val="24"/>
        </w:rPr>
      </w:pPr>
      <w:r w:rsidRPr="007754C2">
        <w:rPr>
          <w:b/>
          <w:bCs/>
          <w:sz w:val="24"/>
          <w:szCs w:val="24"/>
        </w:rPr>
        <w:t xml:space="preserve">B. </w:t>
      </w:r>
      <w:r w:rsidR="007754C2" w:rsidRPr="007754C2">
        <w:rPr>
          <w:b/>
          <w:sz w:val="24"/>
          <w:szCs w:val="24"/>
        </w:rPr>
        <w:t>Content Area and Essential Skills</w:t>
      </w:r>
    </w:p>
    <w:p w:rsidR="00243E7C" w:rsidRPr="00D77F50" w:rsidRDefault="00243E7C" w:rsidP="00D77F50">
      <w:pPr>
        <w:rPr>
          <w:sz w:val="24"/>
          <w:szCs w:val="24"/>
        </w:rPr>
      </w:pPr>
      <w:r w:rsidRPr="00D77F50">
        <w:rPr>
          <w:sz w:val="24"/>
          <w:szCs w:val="24"/>
        </w:rPr>
        <w:t>The defining characteristic of a New Mexico</w:t>
      </w:r>
      <w:r w:rsidR="00D77F50" w:rsidRPr="00D77F50">
        <w:rPr>
          <w:sz w:val="24"/>
          <w:szCs w:val="24"/>
        </w:rPr>
        <w:t xml:space="preserve"> general education course is its f</w:t>
      </w:r>
      <w:r w:rsidRPr="00D77F50">
        <w:rPr>
          <w:sz w:val="24"/>
          <w:szCs w:val="24"/>
        </w:rPr>
        <w:t xml:space="preserve">ocus on essential skills. Three essential skills are associated with each of six content areas, as shown in the table below. Faculty teaching courses within any given content area must work to instill the three related essential skills in their students while also addressing content and skills associated with the particular course. </w:t>
      </w:r>
    </w:p>
    <w:p w:rsidR="00243E7C" w:rsidRDefault="00243E7C" w:rsidP="00243E7C">
      <w:pPr>
        <w:rPr>
          <w:sz w:val="24"/>
          <w:szCs w:val="24"/>
        </w:rPr>
      </w:pPr>
      <w:r w:rsidRPr="00D77F50">
        <w:rPr>
          <w:sz w:val="24"/>
          <w:szCs w:val="24"/>
        </w:rPr>
        <w:t xml:space="preserve">Each of the essential skills listed in the table below is linked to a general education essential skills rubric on the New Mexico Higher Education Department Website. </w:t>
      </w:r>
    </w:p>
    <w:p w:rsidR="00C7551C" w:rsidRPr="00D77F50" w:rsidRDefault="00C7551C" w:rsidP="00243E7C">
      <w:pPr>
        <w:rPr>
          <w:sz w:val="24"/>
          <w:szCs w:val="24"/>
        </w:rPr>
      </w:pPr>
    </w:p>
    <w:tbl>
      <w:tblPr>
        <w:tblStyle w:val="TableGrid"/>
        <w:tblW w:w="9360" w:type="dxa"/>
        <w:tblInd w:w="1327" w:type="dxa"/>
        <w:tblLook w:val="04A0" w:firstRow="1" w:lastRow="0" w:firstColumn="1" w:lastColumn="0" w:noHBand="0" w:noVBand="1"/>
      </w:tblPr>
      <w:tblGrid>
        <w:gridCol w:w="3168"/>
        <w:gridCol w:w="6192"/>
      </w:tblGrid>
      <w:tr w:rsidR="00243E7C" w:rsidRPr="00D77F50" w:rsidTr="00C963BB">
        <w:tc>
          <w:tcPr>
            <w:tcW w:w="9360" w:type="dxa"/>
            <w:gridSpan w:val="2"/>
          </w:tcPr>
          <w:p w:rsidR="00243E7C" w:rsidRPr="00D77F50" w:rsidRDefault="00243E7C" w:rsidP="00C963BB">
            <w:pPr>
              <w:keepLines/>
              <w:tabs>
                <w:tab w:val="left" w:pos="2880"/>
              </w:tabs>
              <w:jc w:val="center"/>
              <w:rPr>
                <w:rFonts w:eastAsia="Calibri" w:cs="Calibri"/>
                <w:b/>
                <w:sz w:val="24"/>
                <w:szCs w:val="24"/>
              </w:rPr>
            </w:pPr>
            <w:r w:rsidRPr="00D77F50">
              <w:rPr>
                <w:rFonts w:eastAsia="Calibri" w:cs="Calibri"/>
                <w:b/>
                <w:sz w:val="24"/>
                <w:szCs w:val="24"/>
              </w:rPr>
              <w:t xml:space="preserve">ALIGNMENT OF ESSENTIAL SKILLS TO CONTENT AREAS WITHIN THE </w:t>
            </w:r>
          </w:p>
          <w:p w:rsidR="00243E7C" w:rsidRPr="00D77F50" w:rsidRDefault="00243E7C" w:rsidP="00D77F50">
            <w:pPr>
              <w:keepLines/>
              <w:tabs>
                <w:tab w:val="left" w:pos="2880"/>
              </w:tabs>
              <w:jc w:val="center"/>
              <w:rPr>
                <w:rFonts w:eastAsia="Calibri" w:cs="Calibri"/>
                <w:b/>
                <w:sz w:val="24"/>
                <w:szCs w:val="24"/>
              </w:rPr>
            </w:pPr>
            <w:r w:rsidRPr="00D77F50">
              <w:rPr>
                <w:rFonts w:eastAsia="Calibri" w:cs="Calibri"/>
                <w:b/>
                <w:sz w:val="24"/>
                <w:szCs w:val="24"/>
              </w:rPr>
              <w:t>NEW MEXICO GENERAL EDUCATION CURRICULUM</w:t>
            </w:r>
          </w:p>
        </w:tc>
      </w:tr>
      <w:tr w:rsidR="00243E7C" w:rsidRPr="00D77F50" w:rsidTr="00C963BB">
        <w:tc>
          <w:tcPr>
            <w:tcW w:w="3168" w:type="dxa"/>
          </w:tcPr>
          <w:p w:rsidR="00243E7C" w:rsidRPr="00D77F50" w:rsidRDefault="00243E7C" w:rsidP="00C963BB">
            <w:pPr>
              <w:keepLines/>
              <w:tabs>
                <w:tab w:val="left" w:pos="2880"/>
              </w:tabs>
              <w:rPr>
                <w:rFonts w:eastAsia="Calibri" w:cs="Calibri"/>
                <w:b/>
                <w:sz w:val="24"/>
                <w:szCs w:val="24"/>
              </w:rPr>
            </w:pPr>
            <w:r w:rsidRPr="00D77F50">
              <w:rPr>
                <w:rFonts w:eastAsia="Calibri" w:cs="Calibri"/>
                <w:b/>
                <w:sz w:val="24"/>
                <w:szCs w:val="24"/>
              </w:rPr>
              <w:t>General Education Content Area</w:t>
            </w:r>
          </w:p>
        </w:tc>
        <w:tc>
          <w:tcPr>
            <w:tcW w:w="6192" w:type="dxa"/>
          </w:tcPr>
          <w:p w:rsidR="00243E7C" w:rsidRPr="00D77F50" w:rsidRDefault="00243E7C" w:rsidP="00D77F50">
            <w:pPr>
              <w:keepLines/>
              <w:tabs>
                <w:tab w:val="left" w:pos="2880"/>
              </w:tabs>
              <w:rPr>
                <w:rFonts w:eastAsia="Calibri" w:cs="Calibri"/>
                <w:b/>
                <w:sz w:val="24"/>
                <w:szCs w:val="24"/>
              </w:rPr>
            </w:pPr>
            <w:r w:rsidRPr="00D77F50">
              <w:rPr>
                <w:rFonts w:eastAsia="Calibri" w:cs="Calibri"/>
                <w:b/>
                <w:sz w:val="24"/>
                <w:szCs w:val="24"/>
              </w:rPr>
              <w:t>Skills associated with the content area</w:t>
            </w:r>
          </w:p>
        </w:tc>
      </w:tr>
      <w:tr w:rsidR="00243E7C" w:rsidRPr="00D77F50" w:rsidTr="00C963BB">
        <w:tc>
          <w:tcPr>
            <w:tcW w:w="3168" w:type="dxa"/>
          </w:tcPr>
          <w:p w:rsidR="00243E7C" w:rsidRPr="00D77F50" w:rsidRDefault="00243E7C" w:rsidP="00C963BB">
            <w:pPr>
              <w:keepLines/>
              <w:tabs>
                <w:tab w:val="left" w:pos="2880"/>
              </w:tabs>
              <w:rPr>
                <w:rFonts w:eastAsia="Calibri" w:cs="Calibri"/>
                <w:sz w:val="24"/>
                <w:szCs w:val="24"/>
              </w:rPr>
            </w:pPr>
            <w:r w:rsidRPr="00D77F50">
              <w:rPr>
                <w:rFonts w:eastAsia="Calibri" w:cs="Calibri"/>
                <w:sz w:val="24"/>
                <w:szCs w:val="24"/>
              </w:rPr>
              <w:t>Communications</w:t>
            </w:r>
          </w:p>
        </w:tc>
        <w:tc>
          <w:tcPr>
            <w:tcW w:w="6192" w:type="dxa"/>
          </w:tcPr>
          <w:p w:rsidR="00243E7C" w:rsidRPr="00D77F50" w:rsidRDefault="00243E7C" w:rsidP="00C963BB">
            <w:pPr>
              <w:keepLines/>
              <w:rPr>
                <w:rStyle w:val="Hyperlink"/>
                <w:rFonts w:eastAsia="Calibri" w:cs="Calibri"/>
                <w:sz w:val="24"/>
                <w:szCs w:val="24"/>
              </w:rPr>
            </w:pPr>
            <w:r w:rsidRPr="00D77F50">
              <w:rPr>
                <w:rFonts w:eastAsia="Calibri" w:cs="Calibri"/>
                <w:sz w:val="24"/>
                <w:szCs w:val="24"/>
              </w:rPr>
              <w:fldChar w:fldCharType="begin"/>
            </w:r>
            <w:r w:rsidRPr="00D77F50">
              <w:rPr>
                <w:rFonts w:eastAsia="Calibri" w:cs="Calibri"/>
                <w:sz w:val="24"/>
                <w:szCs w:val="24"/>
              </w:rPr>
              <w:instrText xml:space="preserve"> HYPERLINK "https://docs.google.com/viewerng/viewer?url=https://provost.nmsu.edu/state-wide-gen-ed/wp-content/uploads/sites/9/2017/09/DRAFT-Communication-Sept-2017-.docx&amp;hl=en_US" </w:instrText>
            </w:r>
            <w:r w:rsidRPr="00D77F50">
              <w:rPr>
                <w:rFonts w:eastAsia="Calibri" w:cs="Calibri"/>
                <w:sz w:val="24"/>
                <w:szCs w:val="24"/>
              </w:rPr>
              <w:fldChar w:fldCharType="separate"/>
            </w:r>
            <w:r w:rsidRPr="00D77F50">
              <w:rPr>
                <w:rStyle w:val="Hyperlink"/>
                <w:rFonts w:eastAsia="Calibri" w:cs="Calibri"/>
                <w:sz w:val="24"/>
                <w:szCs w:val="24"/>
              </w:rPr>
              <w:t>Communication</w:t>
            </w:r>
          </w:p>
          <w:p w:rsidR="00243E7C" w:rsidRPr="00D77F50" w:rsidRDefault="00243E7C" w:rsidP="00C963BB">
            <w:pPr>
              <w:keepLines/>
              <w:rPr>
                <w:rFonts w:eastAsia="Calibri" w:cs="Calibri"/>
                <w:sz w:val="24"/>
                <w:szCs w:val="24"/>
              </w:rPr>
            </w:pPr>
            <w:r w:rsidRPr="00D77F50">
              <w:rPr>
                <w:rFonts w:eastAsia="Calibri" w:cs="Calibri"/>
                <w:sz w:val="24"/>
                <w:szCs w:val="24"/>
              </w:rPr>
              <w:fldChar w:fldCharType="end"/>
            </w:r>
            <w:hyperlink r:id="rId8" w:history="1">
              <w:r w:rsidRPr="00D77F50">
                <w:rPr>
                  <w:rStyle w:val="Hyperlink"/>
                  <w:sz w:val="24"/>
                  <w:szCs w:val="24"/>
                </w:rPr>
                <w:t>Critical Thinking</w:t>
              </w:r>
            </w:hyperlink>
            <w:r w:rsidRPr="00D77F50">
              <w:rPr>
                <w:sz w:val="24"/>
                <w:szCs w:val="24"/>
              </w:rPr>
              <w:t xml:space="preserve"> </w:t>
            </w:r>
          </w:p>
          <w:p w:rsidR="00243E7C" w:rsidRPr="00D77F50" w:rsidRDefault="00B568A6" w:rsidP="00C963BB">
            <w:pPr>
              <w:keepLines/>
              <w:rPr>
                <w:sz w:val="24"/>
                <w:szCs w:val="24"/>
              </w:rPr>
            </w:pPr>
            <w:hyperlink r:id="rId9" w:history="1">
              <w:r w:rsidR="00243E7C" w:rsidRPr="00D77F50">
                <w:rPr>
                  <w:rStyle w:val="Hyperlink"/>
                  <w:sz w:val="24"/>
                  <w:szCs w:val="24"/>
                </w:rPr>
                <w:t xml:space="preserve">Information &amp; Digital Literacy </w:t>
              </w:r>
            </w:hyperlink>
          </w:p>
        </w:tc>
      </w:tr>
      <w:tr w:rsidR="00243E7C" w:rsidRPr="00D77F50" w:rsidTr="00C963BB">
        <w:tc>
          <w:tcPr>
            <w:tcW w:w="3168" w:type="dxa"/>
          </w:tcPr>
          <w:p w:rsidR="00243E7C" w:rsidRPr="00D77F50" w:rsidRDefault="00243E7C" w:rsidP="00C963BB">
            <w:pPr>
              <w:keepLines/>
              <w:tabs>
                <w:tab w:val="left" w:pos="2880"/>
              </w:tabs>
              <w:rPr>
                <w:rFonts w:eastAsia="Calibri" w:cs="Calibri"/>
                <w:sz w:val="24"/>
                <w:szCs w:val="24"/>
              </w:rPr>
            </w:pPr>
            <w:r w:rsidRPr="00D77F50">
              <w:rPr>
                <w:rFonts w:eastAsia="Calibri" w:cs="Calibri"/>
                <w:sz w:val="24"/>
                <w:szCs w:val="24"/>
              </w:rPr>
              <w:t>Mathematics</w:t>
            </w:r>
          </w:p>
        </w:tc>
        <w:tc>
          <w:tcPr>
            <w:tcW w:w="6192" w:type="dxa"/>
          </w:tcPr>
          <w:p w:rsidR="00243E7C" w:rsidRPr="00D77F50" w:rsidRDefault="00243E7C" w:rsidP="00C963BB">
            <w:pPr>
              <w:keepLines/>
              <w:rPr>
                <w:rStyle w:val="Hyperlink"/>
                <w:rFonts w:eastAsia="Calibri" w:cs="Calibri"/>
                <w:sz w:val="24"/>
                <w:szCs w:val="24"/>
              </w:rPr>
            </w:pPr>
            <w:r w:rsidRPr="00D77F50">
              <w:rPr>
                <w:rFonts w:eastAsia="Calibri" w:cs="Calibri"/>
                <w:sz w:val="24"/>
                <w:szCs w:val="24"/>
              </w:rPr>
              <w:fldChar w:fldCharType="begin"/>
            </w:r>
            <w:r w:rsidRPr="00D77F50">
              <w:rPr>
                <w:rFonts w:eastAsia="Calibri" w:cs="Calibri"/>
                <w:sz w:val="24"/>
                <w:szCs w:val="24"/>
              </w:rPr>
              <w:instrText xml:space="preserve"> HYPERLINK "https://docs.google.com/viewerng/viewer?url=https://provost.nmsu.edu/state-wide-gen-ed/wp-content/uploads/sites/9/2017/09/DRAFT-Communication-Sept-2017-.docx&amp;hl=en_US" </w:instrText>
            </w:r>
            <w:r w:rsidRPr="00D77F50">
              <w:rPr>
                <w:rFonts w:eastAsia="Calibri" w:cs="Calibri"/>
                <w:sz w:val="24"/>
                <w:szCs w:val="24"/>
              </w:rPr>
              <w:fldChar w:fldCharType="separate"/>
            </w:r>
            <w:r w:rsidRPr="00D77F50">
              <w:rPr>
                <w:rStyle w:val="Hyperlink"/>
                <w:rFonts w:eastAsia="Calibri" w:cs="Calibri"/>
                <w:sz w:val="24"/>
                <w:szCs w:val="24"/>
              </w:rPr>
              <w:t>Communication</w:t>
            </w:r>
          </w:p>
          <w:p w:rsidR="00243E7C" w:rsidRPr="00D77F50" w:rsidRDefault="00243E7C" w:rsidP="00C963BB">
            <w:pPr>
              <w:keepLines/>
              <w:rPr>
                <w:rStyle w:val="Hyperlink"/>
                <w:sz w:val="24"/>
                <w:szCs w:val="24"/>
              </w:rPr>
            </w:pPr>
            <w:r w:rsidRPr="00D77F50">
              <w:rPr>
                <w:rFonts w:eastAsia="Calibri" w:cs="Calibri"/>
                <w:sz w:val="24"/>
                <w:szCs w:val="24"/>
              </w:rPr>
              <w:fldChar w:fldCharType="end"/>
            </w:r>
            <w:hyperlink r:id="rId10" w:history="1">
              <w:r w:rsidRPr="00D77F50">
                <w:rPr>
                  <w:rStyle w:val="Hyperlink"/>
                  <w:sz w:val="24"/>
                  <w:szCs w:val="24"/>
                </w:rPr>
                <w:t>Critical Thinking</w:t>
              </w:r>
            </w:hyperlink>
          </w:p>
          <w:p w:rsidR="00243E7C" w:rsidRPr="00D77F50" w:rsidRDefault="00B568A6" w:rsidP="00C963BB">
            <w:pPr>
              <w:keepLines/>
              <w:rPr>
                <w:rFonts w:eastAsia="Calibri" w:cs="Calibri"/>
                <w:sz w:val="24"/>
                <w:szCs w:val="24"/>
              </w:rPr>
            </w:pPr>
            <w:hyperlink r:id="rId11" w:history="1">
              <w:r w:rsidR="00243E7C" w:rsidRPr="00D77F50">
                <w:rPr>
                  <w:rStyle w:val="Hyperlink"/>
                  <w:sz w:val="24"/>
                  <w:szCs w:val="24"/>
                </w:rPr>
                <w:t>Quantitative Reasoning</w:t>
              </w:r>
            </w:hyperlink>
          </w:p>
        </w:tc>
      </w:tr>
      <w:tr w:rsidR="00243E7C" w:rsidRPr="00D77F50" w:rsidTr="00C963BB">
        <w:tc>
          <w:tcPr>
            <w:tcW w:w="3168" w:type="dxa"/>
          </w:tcPr>
          <w:p w:rsidR="00243E7C" w:rsidRPr="00D77F50" w:rsidRDefault="00243E7C" w:rsidP="00C963BB">
            <w:pPr>
              <w:keepLines/>
              <w:tabs>
                <w:tab w:val="left" w:pos="2880"/>
              </w:tabs>
              <w:rPr>
                <w:rFonts w:eastAsia="Calibri" w:cs="Calibri"/>
                <w:sz w:val="24"/>
                <w:szCs w:val="24"/>
              </w:rPr>
            </w:pPr>
            <w:r w:rsidRPr="00D77F50">
              <w:rPr>
                <w:rFonts w:eastAsia="Calibri" w:cs="Calibri"/>
                <w:sz w:val="24"/>
                <w:szCs w:val="24"/>
              </w:rPr>
              <w:t>Science</w:t>
            </w:r>
          </w:p>
        </w:tc>
        <w:tc>
          <w:tcPr>
            <w:tcW w:w="6192" w:type="dxa"/>
          </w:tcPr>
          <w:p w:rsidR="00243E7C" w:rsidRPr="00D77F50" w:rsidRDefault="00B568A6" w:rsidP="00C963BB">
            <w:pPr>
              <w:keepLines/>
              <w:rPr>
                <w:rStyle w:val="Hyperlink"/>
                <w:sz w:val="24"/>
                <w:szCs w:val="24"/>
              </w:rPr>
            </w:pPr>
            <w:hyperlink r:id="rId12" w:history="1">
              <w:r w:rsidR="00243E7C" w:rsidRPr="00D77F50">
                <w:rPr>
                  <w:rStyle w:val="Hyperlink"/>
                  <w:sz w:val="24"/>
                  <w:szCs w:val="24"/>
                </w:rPr>
                <w:t>Critical Thinking</w:t>
              </w:r>
            </w:hyperlink>
          </w:p>
          <w:p w:rsidR="00243E7C" w:rsidRPr="00D77F50" w:rsidRDefault="00B568A6" w:rsidP="00C963BB">
            <w:pPr>
              <w:keepLines/>
              <w:rPr>
                <w:sz w:val="24"/>
                <w:szCs w:val="24"/>
              </w:rPr>
            </w:pPr>
            <w:hyperlink r:id="rId13" w:history="1">
              <w:r w:rsidR="00243E7C" w:rsidRPr="00D77F50">
                <w:rPr>
                  <w:rStyle w:val="Hyperlink"/>
                  <w:sz w:val="24"/>
                  <w:szCs w:val="24"/>
                </w:rPr>
                <w:t>Personal &amp; Social Responsibility</w:t>
              </w:r>
            </w:hyperlink>
          </w:p>
          <w:bookmarkStart w:id="0" w:name="_gjdgxs" w:colFirst="0" w:colLast="0"/>
          <w:bookmarkEnd w:id="0"/>
          <w:p w:rsidR="00243E7C" w:rsidRPr="00D77F50" w:rsidRDefault="00243E7C" w:rsidP="00C963BB">
            <w:pPr>
              <w:keepLines/>
              <w:rPr>
                <w:rFonts w:eastAsia="Calibri" w:cs="Calibri"/>
                <w:sz w:val="24"/>
                <w:szCs w:val="24"/>
              </w:rPr>
            </w:pPr>
            <w:r w:rsidRPr="00D77F50">
              <w:fldChar w:fldCharType="begin"/>
            </w:r>
            <w:r w:rsidRPr="00D77F50">
              <w:rPr>
                <w:sz w:val="24"/>
                <w:szCs w:val="24"/>
              </w:rPr>
              <w:instrText xml:space="preserve"> HYPERLINK "https://docs.google.com/viewerng/viewer?url=https://provost.nmsu.edu/state-wide-gen-ed/wp-content/uploads/sites/9/2017/08/04-DRAFT-Quantitative-Reasoning-Aug-2017.docx&amp;hl=en_US" </w:instrText>
            </w:r>
            <w:r w:rsidRPr="00D77F50">
              <w:fldChar w:fldCharType="separate"/>
            </w:r>
            <w:r w:rsidRPr="00D77F50">
              <w:rPr>
                <w:rStyle w:val="Hyperlink"/>
                <w:sz w:val="24"/>
                <w:szCs w:val="24"/>
              </w:rPr>
              <w:t>Quantitative Reasoning</w:t>
            </w:r>
            <w:r w:rsidRPr="00D77F50">
              <w:rPr>
                <w:rStyle w:val="Hyperlink"/>
                <w:sz w:val="24"/>
                <w:szCs w:val="24"/>
              </w:rPr>
              <w:fldChar w:fldCharType="end"/>
            </w:r>
          </w:p>
        </w:tc>
      </w:tr>
      <w:tr w:rsidR="00243E7C" w:rsidRPr="00D77F50" w:rsidTr="00C963BB">
        <w:tc>
          <w:tcPr>
            <w:tcW w:w="3168" w:type="dxa"/>
          </w:tcPr>
          <w:p w:rsidR="00243E7C" w:rsidRPr="00D77F50" w:rsidRDefault="00243E7C" w:rsidP="00C963BB">
            <w:pPr>
              <w:keepLines/>
              <w:tabs>
                <w:tab w:val="left" w:pos="2880"/>
              </w:tabs>
              <w:rPr>
                <w:rFonts w:eastAsia="Calibri" w:cs="Calibri"/>
                <w:sz w:val="24"/>
                <w:szCs w:val="24"/>
              </w:rPr>
            </w:pPr>
            <w:r w:rsidRPr="00D77F50">
              <w:rPr>
                <w:rFonts w:eastAsia="Calibri" w:cs="Calibri"/>
                <w:sz w:val="24"/>
                <w:szCs w:val="24"/>
              </w:rPr>
              <w:t>Social &amp; Behavioral Sciences</w:t>
            </w:r>
          </w:p>
        </w:tc>
        <w:tc>
          <w:tcPr>
            <w:tcW w:w="6192" w:type="dxa"/>
          </w:tcPr>
          <w:p w:rsidR="00243E7C" w:rsidRPr="00D77F50" w:rsidRDefault="00B568A6" w:rsidP="00C963BB">
            <w:pPr>
              <w:keepLines/>
              <w:rPr>
                <w:rFonts w:eastAsia="Calibri" w:cs="Calibri"/>
                <w:sz w:val="24"/>
                <w:szCs w:val="24"/>
              </w:rPr>
            </w:pPr>
            <w:hyperlink r:id="rId14" w:history="1">
              <w:r w:rsidR="00243E7C" w:rsidRPr="00D77F50">
                <w:rPr>
                  <w:rStyle w:val="Hyperlink"/>
                  <w:rFonts w:eastAsia="Calibri" w:cs="Calibri"/>
                  <w:sz w:val="24"/>
                  <w:szCs w:val="24"/>
                </w:rPr>
                <w:t>Communication</w:t>
              </w:r>
            </w:hyperlink>
            <w:r w:rsidR="00243E7C" w:rsidRPr="00D77F50">
              <w:rPr>
                <w:rFonts w:eastAsia="Calibri" w:cs="Calibri"/>
                <w:sz w:val="24"/>
                <w:szCs w:val="24"/>
              </w:rPr>
              <w:t xml:space="preserve"> </w:t>
            </w:r>
          </w:p>
          <w:p w:rsidR="00243E7C" w:rsidRPr="00D77F50" w:rsidRDefault="00B568A6" w:rsidP="00C963BB">
            <w:pPr>
              <w:keepLines/>
              <w:rPr>
                <w:color w:val="0563C1" w:themeColor="hyperlink"/>
                <w:sz w:val="24"/>
                <w:szCs w:val="24"/>
                <w:u w:val="single"/>
              </w:rPr>
            </w:pPr>
            <w:hyperlink r:id="rId15" w:history="1">
              <w:r w:rsidR="00243E7C" w:rsidRPr="00D77F50">
                <w:rPr>
                  <w:rStyle w:val="Hyperlink"/>
                  <w:sz w:val="24"/>
                  <w:szCs w:val="24"/>
                </w:rPr>
                <w:t>Critical Thinking</w:t>
              </w:r>
            </w:hyperlink>
          </w:p>
          <w:p w:rsidR="00243E7C" w:rsidRPr="00D77F50" w:rsidRDefault="00B568A6" w:rsidP="00C963BB">
            <w:pPr>
              <w:keepLines/>
              <w:rPr>
                <w:sz w:val="24"/>
                <w:szCs w:val="24"/>
              </w:rPr>
            </w:pPr>
            <w:hyperlink r:id="rId16" w:history="1">
              <w:r w:rsidR="00243E7C" w:rsidRPr="00D77F50">
                <w:rPr>
                  <w:rStyle w:val="Hyperlink"/>
                  <w:sz w:val="24"/>
                  <w:szCs w:val="24"/>
                </w:rPr>
                <w:t>Personal &amp; Social Responsibility</w:t>
              </w:r>
            </w:hyperlink>
          </w:p>
        </w:tc>
      </w:tr>
      <w:tr w:rsidR="00243E7C" w:rsidRPr="00D77F50" w:rsidTr="00C963BB">
        <w:tc>
          <w:tcPr>
            <w:tcW w:w="3168" w:type="dxa"/>
          </w:tcPr>
          <w:p w:rsidR="00243E7C" w:rsidRPr="00D77F50" w:rsidRDefault="00243E7C" w:rsidP="00C963BB">
            <w:pPr>
              <w:keepLines/>
              <w:tabs>
                <w:tab w:val="left" w:pos="2880"/>
              </w:tabs>
              <w:rPr>
                <w:rFonts w:eastAsia="Calibri" w:cs="Calibri"/>
                <w:sz w:val="24"/>
                <w:szCs w:val="24"/>
              </w:rPr>
            </w:pPr>
            <w:r w:rsidRPr="00D77F50">
              <w:rPr>
                <w:rFonts w:eastAsia="Calibri" w:cs="Calibri"/>
                <w:sz w:val="24"/>
                <w:szCs w:val="24"/>
              </w:rPr>
              <w:t>Humanities</w:t>
            </w:r>
          </w:p>
        </w:tc>
        <w:tc>
          <w:tcPr>
            <w:tcW w:w="6192" w:type="dxa"/>
          </w:tcPr>
          <w:p w:rsidR="00243E7C" w:rsidRPr="00D77F50" w:rsidRDefault="00B568A6" w:rsidP="00C963BB">
            <w:pPr>
              <w:keepLines/>
              <w:rPr>
                <w:rStyle w:val="Hyperlink"/>
                <w:sz w:val="24"/>
                <w:szCs w:val="24"/>
              </w:rPr>
            </w:pPr>
            <w:hyperlink r:id="rId17" w:history="1">
              <w:r w:rsidR="00243E7C" w:rsidRPr="00D77F50">
                <w:rPr>
                  <w:rStyle w:val="Hyperlink"/>
                  <w:sz w:val="24"/>
                  <w:szCs w:val="24"/>
                </w:rPr>
                <w:t>Critical Thinking</w:t>
              </w:r>
            </w:hyperlink>
          </w:p>
          <w:p w:rsidR="00243E7C" w:rsidRPr="00D77F50" w:rsidRDefault="00243E7C" w:rsidP="00C963BB">
            <w:pPr>
              <w:keepLines/>
              <w:rPr>
                <w:rStyle w:val="Hyperlink"/>
                <w:sz w:val="24"/>
                <w:szCs w:val="24"/>
              </w:rPr>
            </w:pPr>
            <w:r w:rsidRPr="00D77F50">
              <w:rPr>
                <w:sz w:val="24"/>
                <w:szCs w:val="24"/>
              </w:rPr>
              <w:fldChar w:fldCharType="begin"/>
            </w:r>
            <w:r w:rsidRPr="00D77F50">
              <w:rPr>
                <w:sz w:val="24"/>
                <w:szCs w:val="24"/>
              </w:rPr>
              <w:instrText>HYPERLINK "https://docs.google.com/viewerng/viewer?url=https://provost.nmsu.edu/state-wide-gen-ed/wp-content/uploads/sites/9/2017/08/DRAFT-Information-Digital-Literacy-Aug-2017.docx&amp;hl=en_US"</w:instrText>
            </w:r>
            <w:r w:rsidRPr="00D77F50">
              <w:rPr>
                <w:sz w:val="24"/>
                <w:szCs w:val="24"/>
              </w:rPr>
              <w:fldChar w:fldCharType="separate"/>
            </w:r>
            <w:r w:rsidRPr="00D77F50">
              <w:rPr>
                <w:rStyle w:val="Hyperlink"/>
                <w:sz w:val="24"/>
                <w:szCs w:val="24"/>
              </w:rPr>
              <w:t>Information &amp; Digital Literacy</w:t>
            </w:r>
          </w:p>
          <w:p w:rsidR="00243E7C" w:rsidRPr="00D77F50" w:rsidRDefault="00243E7C" w:rsidP="00C963BB">
            <w:pPr>
              <w:keepLines/>
              <w:rPr>
                <w:sz w:val="24"/>
                <w:szCs w:val="24"/>
              </w:rPr>
            </w:pPr>
            <w:r w:rsidRPr="00D77F50">
              <w:rPr>
                <w:sz w:val="24"/>
                <w:szCs w:val="24"/>
              </w:rPr>
              <w:fldChar w:fldCharType="end"/>
            </w:r>
            <w:hyperlink r:id="rId18" w:history="1">
              <w:r w:rsidRPr="00D77F50">
                <w:rPr>
                  <w:rStyle w:val="Hyperlink"/>
                  <w:sz w:val="24"/>
                  <w:szCs w:val="24"/>
                </w:rPr>
                <w:t>Personal &amp; Social Responsibility</w:t>
              </w:r>
            </w:hyperlink>
          </w:p>
        </w:tc>
      </w:tr>
      <w:tr w:rsidR="00243E7C" w:rsidRPr="00D77F50" w:rsidTr="00C963BB">
        <w:tc>
          <w:tcPr>
            <w:tcW w:w="3168" w:type="dxa"/>
          </w:tcPr>
          <w:p w:rsidR="00243E7C" w:rsidRPr="00D77F50" w:rsidRDefault="00243E7C" w:rsidP="00C963BB">
            <w:pPr>
              <w:keepLines/>
              <w:tabs>
                <w:tab w:val="left" w:pos="2880"/>
              </w:tabs>
              <w:rPr>
                <w:rFonts w:eastAsia="Calibri" w:cs="Calibri"/>
                <w:sz w:val="24"/>
                <w:szCs w:val="24"/>
              </w:rPr>
            </w:pPr>
            <w:r w:rsidRPr="00D77F50">
              <w:rPr>
                <w:rFonts w:eastAsia="Calibri" w:cs="Calibri"/>
                <w:sz w:val="24"/>
                <w:szCs w:val="24"/>
              </w:rPr>
              <w:t>Creative and Fine Arts</w:t>
            </w:r>
          </w:p>
        </w:tc>
        <w:tc>
          <w:tcPr>
            <w:tcW w:w="6192" w:type="dxa"/>
          </w:tcPr>
          <w:p w:rsidR="00243E7C" w:rsidRPr="00D77F50" w:rsidRDefault="00B568A6" w:rsidP="00C963BB">
            <w:pPr>
              <w:keepLines/>
              <w:rPr>
                <w:rFonts w:eastAsia="Calibri" w:cs="Calibri"/>
                <w:sz w:val="24"/>
                <w:szCs w:val="24"/>
              </w:rPr>
            </w:pPr>
            <w:hyperlink r:id="rId19" w:history="1">
              <w:r w:rsidR="00243E7C" w:rsidRPr="00D77F50">
                <w:rPr>
                  <w:rStyle w:val="Hyperlink"/>
                  <w:rFonts w:eastAsia="Calibri" w:cs="Calibri"/>
                  <w:sz w:val="24"/>
                  <w:szCs w:val="24"/>
                </w:rPr>
                <w:t>Communication</w:t>
              </w:r>
            </w:hyperlink>
          </w:p>
          <w:p w:rsidR="00243E7C" w:rsidRPr="00D77F50" w:rsidRDefault="00B568A6" w:rsidP="00C963BB">
            <w:pPr>
              <w:keepLines/>
              <w:rPr>
                <w:rStyle w:val="Hyperlink"/>
                <w:sz w:val="24"/>
                <w:szCs w:val="24"/>
              </w:rPr>
            </w:pPr>
            <w:hyperlink r:id="rId20" w:history="1">
              <w:r w:rsidR="00243E7C" w:rsidRPr="00D77F50">
                <w:rPr>
                  <w:rStyle w:val="Hyperlink"/>
                  <w:sz w:val="24"/>
                  <w:szCs w:val="24"/>
                </w:rPr>
                <w:t>Critical Thinking</w:t>
              </w:r>
            </w:hyperlink>
          </w:p>
          <w:p w:rsidR="00243E7C" w:rsidRPr="00D77F50" w:rsidRDefault="00B568A6" w:rsidP="00C963BB">
            <w:pPr>
              <w:keepLines/>
              <w:rPr>
                <w:sz w:val="24"/>
                <w:szCs w:val="24"/>
              </w:rPr>
            </w:pPr>
            <w:hyperlink r:id="rId21" w:history="1">
              <w:r w:rsidR="00243E7C" w:rsidRPr="00D77F50">
                <w:rPr>
                  <w:rStyle w:val="Hyperlink"/>
                  <w:sz w:val="24"/>
                  <w:szCs w:val="24"/>
                </w:rPr>
                <w:t>Personal &amp; Social Responsibility</w:t>
              </w:r>
            </w:hyperlink>
          </w:p>
        </w:tc>
      </w:tr>
    </w:tbl>
    <w:p w:rsidR="00243E7C" w:rsidRDefault="00243E7C" w:rsidP="00243E7C">
      <w:pPr>
        <w:rPr>
          <w:sz w:val="24"/>
          <w:szCs w:val="24"/>
        </w:rPr>
      </w:pPr>
    </w:p>
    <w:p w:rsidR="007754C2" w:rsidRPr="007754C2" w:rsidRDefault="007754C2" w:rsidP="00243E7C">
      <w:pPr>
        <w:rPr>
          <w:b/>
          <w:sz w:val="24"/>
          <w:szCs w:val="24"/>
        </w:rPr>
      </w:pPr>
      <w:r w:rsidRPr="007754C2">
        <w:rPr>
          <w:b/>
          <w:sz w:val="24"/>
          <w:szCs w:val="24"/>
        </w:rPr>
        <w:t>On the certification form, check the box of the content area to which the course will be added. Then check the boxes next to the three essential skills associated with that content area.</w:t>
      </w:r>
    </w:p>
    <w:p w:rsidR="00243E7C" w:rsidRPr="007754C2" w:rsidRDefault="00243E7C" w:rsidP="007754C2">
      <w:pPr>
        <w:pStyle w:val="ListParagraph"/>
        <w:rPr>
          <w:i/>
        </w:rPr>
      </w:pPr>
      <w:r w:rsidRPr="007754C2">
        <w:rPr>
          <w:b/>
          <w:i/>
        </w:rPr>
        <w:t>Note:</w:t>
      </w:r>
      <w:r w:rsidRPr="007754C2">
        <w:rPr>
          <w:i/>
        </w:rPr>
        <w:t xml:space="preserve"> If proposing a course that does not fall within a single General Education content area</w:t>
      </w:r>
      <w:r w:rsidR="00D77F50" w:rsidRPr="007754C2">
        <w:rPr>
          <w:i/>
        </w:rPr>
        <w:t xml:space="preserve"> (as part of your institution’s flexible nine)</w:t>
      </w:r>
      <w:r w:rsidRPr="007754C2">
        <w:rPr>
          <w:i/>
        </w:rPr>
        <w:t>, including interdisciplinary courses, select any three of the five essential skills from the table above for association with course learning outcomes.</w:t>
      </w:r>
    </w:p>
    <w:p w:rsidR="00243E7C" w:rsidRPr="00D77F50" w:rsidRDefault="00243E7C" w:rsidP="00243E7C">
      <w:pPr>
        <w:rPr>
          <w:sz w:val="24"/>
          <w:szCs w:val="24"/>
        </w:rPr>
      </w:pPr>
    </w:p>
    <w:p w:rsidR="007754C2" w:rsidRDefault="007754C2" w:rsidP="00D77F50">
      <w:pPr>
        <w:rPr>
          <w:b/>
          <w:sz w:val="24"/>
          <w:szCs w:val="24"/>
        </w:rPr>
      </w:pPr>
      <w:r>
        <w:rPr>
          <w:b/>
          <w:sz w:val="24"/>
          <w:szCs w:val="24"/>
        </w:rPr>
        <w:lastRenderedPageBreak/>
        <w:t>C. Learning Outcomes</w:t>
      </w:r>
    </w:p>
    <w:p w:rsidR="00243E7C" w:rsidRPr="00D77F50" w:rsidRDefault="00243E7C" w:rsidP="00D77F50">
      <w:pPr>
        <w:rPr>
          <w:sz w:val="24"/>
          <w:szCs w:val="24"/>
        </w:rPr>
      </w:pPr>
      <w:r w:rsidRPr="00D77F50">
        <w:rPr>
          <w:b/>
          <w:sz w:val="24"/>
          <w:szCs w:val="24"/>
        </w:rPr>
        <w:t>List all shared learning outcomes for the course</w:t>
      </w:r>
      <w:r w:rsidR="007754C2">
        <w:rPr>
          <w:sz w:val="24"/>
          <w:szCs w:val="24"/>
        </w:rPr>
        <w:t xml:space="preserve">. </w:t>
      </w:r>
      <w:r w:rsidRPr="00D77F50">
        <w:rPr>
          <w:sz w:val="24"/>
          <w:szCs w:val="24"/>
        </w:rPr>
        <w:t>Shared learning outcomes are those that are common to all sections offered at the institution regardless of instructor and may include outcomes that are not related to essential skills.</w:t>
      </w:r>
      <w:r w:rsidR="007754C2">
        <w:rPr>
          <w:sz w:val="24"/>
          <w:szCs w:val="24"/>
        </w:rPr>
        <w:t xml:space="preserve"> In Section D</w:t>
      </w:r>
      <w:r w:rsidRPr="00D77F50">
        <w:rPr>
          <w:sz w:val="24"/>
          <w:szCs w:val="24"/>
        </w:rPr>
        <w:t xml:space="preserve">, you will be asked to demonstrate how learning outcomes from the </w:t>
      </w:r>
      <w:r w:rsidR="007754C2">
        <w:rPr>
          <w:sz w:val="24"/>
          <w:szCs w:val="24"/>
        </w:rPr>
        <w:t>shared outcomes</w:t>
      </w:r>
      <w:r w:rsidRPr="00D77F50">
        <w:rPr>
          <w:sz w:val="24"/>
          <w:szCs w:val="24"/>
        </w:rPr>
        <w:t xml:space="preserve"> list </w:t>
      </w:r>
      <w:r w:rsidR="007754C2">
        <w:rPr>
          <w:sz w:val="24"/>
          <w:szCs w:val="24"/>
        </w:rPr>
        <w:t>address</w:t>
      </w:r>
      <w:r w:rsidRPr="00D77F50">
        <w:rPr>
          <w:sz w:val="24"/>
          <w:szCs w:val="24"/>
        </w:rPr>
        <w:t xml:space="preserve"> the essential skills</w:t>
      </w:r>
      <w:r w:rsidR="007754C2">
        <w:rPr>
          <w:sz w:val="24"/>
          <w:szCs w:val="24"/>
        </w:rPr>
        <w:t xml:space="preserve"> associated with the selected content area</w:t>
      </w:r>
      <w:r w:rsidRPr="00D77F50">
        <w:rPr>
          <w:sz w:val="24"/>
          <w:szCs w:val="24"/>
        </w:rPr>
        <w:t>.</w:t>
      </w:r>
    </w:p>
    <w:p w:rsidR="00243E7C" w:rsidRPr="007754C2" w:rsidRDefault="00243E7C" w:rsidP="00FE1C27">
      <w:pPr>
        <w:ind w:left="720"/>
        <w:rPr>
          <w:i/>
          <w:sz w:val="24"/>
          <w:szCs w:val="24"/>
        </w:rPr>
      </w:pPr>
      <w:r w:rsidRPr="007754C2">
        <w:rPr>
          <w:b/>
          <w:i/>
          <w:sz w:val="24"/>
          <w:szCs w:val="24"/>
        </w:rPr>
        <w:t>Note:</w:t>
      </w:r>
      <w:r w:rsidRPr="007754C2">
        <w:rPr>
          <w:i/>
          <w:sz w:val="24"/>
          <w:szCs w:val="24"/>
        </w:rPr>
        <w:t xml:space="preserve"> Shared learning outcomes should be provided to all course instructors for inclusion in their course syllabi.</w:t>
      </w:r>
    </w:p>
    <w:p w:rsidR="00243E7C" w:rsidRDefault="007754C2" w:rsidP="00243E7C">
      <w:pPr>
        <w:rPr>
          <w:b/>
          <w:bCs/>
          <w:sz w:val="24"/>
          <w:szCs w:val="24"/>
        </w:rPr>
      </w:pPr>
      <w:r w:rsidRPr="007754C2">
        <w:rPr>
          <w:b/>
          <w:bCs/>
          <w:sz w:val="24"/>
          <w:szCs w:val="24"/>
        </w:rPr>
        <w:t>D</w:t>
      </w:r>
      <w:r w:rsidR="00243E7C" w:rsidRPr="007754C2">
        <w:rPr>
          <w:b/>
          <w:bCs/>
          <w:sz w:val="24"/>
          <w:szCs w:val="24"/>
        </w:rPr>
        <w:t>. Narrative</w:t>
      </w:r>
    </w:p>
    <w:p w:rsidR="006A2474" w:rsidRPr="006A2474" w:rsidRDefault="006A2474" w:rsidP="00243E7C">
      <w:pPr>
        <w:rPr>
          <w:bCs/>
          <w:sz w:val="24"/>
          <w:szCs w:val="24"/>
        </w:rPr>
      </w:pPr>
      <w:r>
        <w:rPr>
          <w:bCs/>
          <w:sz w:val="24"/>
          <w:szCs w:val="24"/>
        </w:rPr>
        <w:t xml:space="preserve">In the boxes provided, write a short (less than 500 words) narrative explaining how the course </w:t>
      </w:r>
      <w:r w:rsidR="00FE1C27">
        <w:rPr>
          <w:bCs/>
          <w:sz w:val="24"/>
          <w:szCs w:val="24"/>
        </w:rPr>
        <w:t>weaves</w:t>
      </w:r>
      <w:r>
        <w:rPr>
          <w:bCs/>
          <w:sz w:val="24"/>
          <w:szCs w:val="24"/>
        </w:rPr>
        <w:t xml:space="preserve"> the essential skills associated with the content area</w:t>
      </w:r>
      <w:r w:rsidR="00FE1C27">
        <w:rPr>
          <w:bCs/>
          <w:sz w:val="24"/>
          <w:szCs w:val="24"/>
        </w:rPr>
        <w:t xml:space="preserve"> throughout the course</w:t>
      </w:r>
      <w:r>
        <w:rPr>
          <w:bCs/>
          <w:sz w:val="24"/>
          <w:szCs w:val="24"/>
        </w:rPr>
        <w:t>.</w:t>
      </w:r>
      <w:r w:rsidR="00C7551C">
        <w:rPr>
          <w:bCs/>
          <w:sz w:val="24"/>
          <w:szCs w:val="24"/>
        </w:rPr>
        <w:t xml:space="preserve"> Please refer to the </w:t>
      </w:r>
      <w:r w:rsidR="00C7551C" w:rsidRPr="00D77F50">
        <w:rPr>
          <w:sz w:val="24"/>
          <w:szCs w:val="24"/>
        </w:rPr>
        <w:t>general education essential skills rubric on the New Mexico Higher Education Department Website</w:t>
      </w:r>
      <w:r w:rsidR="00C7551C">
        <w:rPr>
          <w:sz w:val="24"/>
          <w:szCs w:val="24"/>
        </w:rPr>
        <w:t xml:space="preserve"> when completing the narrative portion of the form</w:t>
      </w:r>
      <w:r w:rsidR="00C7551C" w:rsidRPr="00D77F50">
        <w:rPr>
          <w:sz w:val="24"/>
          <w:szCs w:val="24"/>
        </w:rPr>
        <w:t>.</w:t>
      </w:r>
    </w:p>
    <w:p w:rsidR="00243E7C" w:rsidRPr="006A2474" w:rsidRDefault="006A2474" w:rsidP="00243E7C">
      <w:pPr>
        <w:rPr>
          <w:b/>
          <w:bCs/>
          <w:sz w:val="24"/>
          <w:szCs w:val="24"/>
        </w:rPr>
      </w:pPr>
      <w:r>
        <w:rPr>
          <w:b/>
          <w:bCs/>
          <w:sz w:val="24"/>
          <w:szCs w:val="24"/>
        </w:rPr>
        <w:t>E</w:t>
      </w:r>
      <w:r w:rsidR="00243E7C" w:rsidRPr="006A2474">
        <w:rPr>
          <w:b/>
          <w:bCs/>
          <w:sz w:val="24"/>
          <w:szCs w:val="24"/>
        </w:rPr>
        <w:t xml:space="preserve">. </w:t>
      </w:r>
      <w:r w:rsidR="00C7551C">
        <w:rPr>
          <w:b/>
          <w:bCs/>
          <w:sz w:val="24"/>
          <w:szCs w:val="24"/>
        </w:rPr>
        <w:t>Supporting Documents</w:t>
      </w:r>
    </w:p>
    <w:p w:rsidR="006A2474" w:rsidRPr="00FE1C27" w:rsidRDefault="006A2474" w:rsidP="00D77F50">
      <w:pPr>
        <w:rPr>
          <w:bCs/>
          <w:sz w:val="24"/>
          <w:szCs w:val="24"/>
        </w:rPr>
      </w:pPr>
      <w:bookmarkStart w:id="1" w:name="_GoBack"/>
      <w:bookmarkEnd w:id="1"/>
      <w:r w:rsidRPr="006A2474">
        <w:rPr>
          <w:b/>
          <w:bCs/>
          <w:sz w:val="24"/>
          <w:szCs w:val="24"/>
        </w:rPr>
        <w:t xml:space="preserve">Attach a sample assessment. </w:t>
      </w:r>
      <w:r w:rsidR="00FE1C27">
        <w:rPr>
          <w:bCs/>
          <w:sz w:val="24"/>
          <w:szCs w:val="24"/>
        </w:rPr>
        <w:t xml:space="preserve">The assessment should illustrate </w:t>
      </w:r>
      <w:r w:rsidR="00052913">
        <w:rPr>
          <w:bCs/>
          <w:sz w:val="24"/>
          <w:szCs w:val="24"/>
        </w:rPr>
        <w:t>how the essential skills are assessed within the context of the content area.</w:t>
      </w:r>
    </w:p>
    <w:p w:rsidR="00243E7C" w:rsidRPr="00C7551C" w:rsidRDefault="00DB0C04" w:rsidP="00DB0C04">
      <w:pPr>
        <w:rPr>
          <w:b/>
          <w:bCs/>
          <w:sz w:val="24"/>
          <w:szCs w:val="24"/>
        </w:rPr>
      </w:pPr>
      <w:r w:rsidRPr="00C7551C">
        <w:rPr>
          <w:b/>
          <w:bCs/>
          <w:sz w:val="24"/>
          <w:szCs w:val="24"/>
        </w:rPr>
        <w:t xml:space="preserve">F &amp; G. </w:t>
      </w:r>
      <w:r w:rsidR="00243E7C" w:rsidRPr="00C7551C">
        <w:rPr>
          <w:b/>
          <w:bCs/>
          <w:sz w:val="24"/>
          <w:szCs w:val="24"/>
        </w:rPr>
        <w:t>Assessment Narrative</w:t>
      </w:r>
    </w:p>
    <w:p w:rsidR="006A2474" w:rsidRDefault="006A2474" w:rsidP="00D77F50">
      <w:pPr>
        <w:rPr>
          <w:sz w:val="24"/>
          <w:szCs w:val="24"/>
        </w:rPr>
      </w:pPr>
      <w:r>
        <w:rPr>
          <w:sz w:val="24"/>
          <w:szCs w:val="24"/>
        </w:rPr>
        <w:t>Provide a l</w:t>
      </w:r>
      <w:r w:rsidR="00243E7C" w:rsidRPr="00D77F50">
        <w:rPr>
          <w:sz w:val="24"/>
          <w:szCs w:val="24"/>
        </w:rPr>
        <w:t xml:space="preserve">ink to a description of your institutional plan for assessment of general education learning outcomes. </w:t>
      </w:r>
      <w:r>
        <w:rPr>
          <w:sz w:val="24"/>
          <w:szCs w:val="24"/>
        </w:rPr>
        <w:t>D</w:t>
      </w:r>
      <w:r w:rsidR="00243E7C" w:rsidRPr="00D77F50">
        <w:rPr>
          <w:sz w:val="24"/>
          <w:szCs w:val="24"/>
        </w:rPr>
        <w:t xml:space="preserve">escribe </w:t>
      </w:r>
      <w:r>
        <w:rPr>
          <w:sz w:val="24"/>
          <w:szCs w:val="24"/>
        </w:rPr>
        <w:t>the relationship between this course and your institution’s general education assessment plan</w:t>
      </w:r>
      <w:r w:rsidR="00243E7C" w:rsidRPr="00D77F50">
        <w:rPr>
          <w:sz w:val="24"/>
          <w:szCs w:val="24"/>
        </w:rPr>
        <w:t xml:space="preserve">. </w:t>
      </w:r>
    </w:p>
    <w:p w:rsidR="00243E7C" w:rsidRPr="006A2474" w:rsidRDefault="006A2474" w:rsidP="00FE1C27">
      <w:pPr>
        <w:ind w:left="720"/>
        <w:rPr>
          <w:i/>
          <w:sz w:val="24"/>
          <w:szCs w:val="24"/>
        </w:rPr>
      </w:pPr>
      <w:r w:rsidRPr="006A2474">
        <w:rPr>
          <w:b/>
          <w:i/>
          <w:sz w:val="24"/>
          <w:szCs w:val="24"/>
        </w:rPr>
        <w:t>Note:</w:t>
      </w:r>
      <w:r>
        <w:rPr>
          <w:b/>
          <w:sz w:val="24"/>
          <w:szCs w:val="24"/>
        </w:rPr>
        <w:t xml:space="preserve"> </w:t>
      </w:r>
      <w:r w:rsidR="00243E7C" w:rsidRPr="006A2474">
        <w:rPr>
          <w:i/>
          <w:sz w:val="24"/>
          <w:szCs w:val="24"/>
        </w:rPr>
        <w:t xml:space="preserve">A copy of </w:t>
      </w:r>
      <w:r w:rsidRPr="006A2474">
        <w:rPr>
          <w:i/>
          <w:sz w:val="24"/>
          <w:szCs w:val="24"/>
        </w:rPr>
        <w:t>your institution’s general education</w:t>
      </w:r>
      <w:r w:rsidR="00243E7C" w:rsidRPr="006A2474">
        <w:rPr>
          <w:i/>
          <w:sz w:val="24"/>
          <w:szCs w:val="24"/>
        </w:rPr>
        <w:t xml:space="preserve"> assessment plan </w:t>
      </w:r>
      <w:r w:rsidRPr="006A2474">
        <w:rPr>
          <w:i/>
          <w:sz w:val="24"/>
          <w:szCs w:val="24"/>
        </w:rPr>
        <w:t xml:space="preserve">and how this course fits into that plan </w:t>
      </w:r>
      <w:r w:rsidR="00243E7C" w:rsidRPr="006A2474">
        <w:rPr>
          <w:i/>
          <w:sz w:val="24"/>
          <w:szCs w:val="24"/>
        </w:rPr>
        <w:t>should be provided to all instructors for the course.</w:t>
      </w:r>
    </w:p>
    <w:p w:rsidR="00243E7C" w:rsidRPr="00243E7C" w:rsidRDefault="00243E7C" w:rsidP="00243E7C">
      <w:pPr>
        <w:pStyle w:val="ListParagraph"/>
        <w:rPr>
          <w:bCs/>
        </w:rPr>
      </w:pPr>
    </w:p>
    <w:sectPr w:rsidR="00243E7C" w:rsidRPr="00243E7C" w:rsidSect="00B677DB">
      <w:head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A6" w:rsidRDefault="00B568A6" w:rsidP="00B677DB">
      <w:pPr>
        <w:spacing w:after="0" w:line="240" w:lineRule="auto"/>
      </w:pPr>
      <w:r>
        <w:separator/>
      </w:r>
    </w:p>
  </w:endnote>
  <w:endnote w:type="continuationSeparator" w:id="0">
    <w:p w:rsidR="00B568A6" w:rsidRDefault="00B568A6"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A6" w:rsidRDefault="00B568A6" w:rsidP="00B677DB">
      <w:pPr>
        <w:spacing w:after="0" w:line="240" w:lineRule="auto"/>
      </w:pPr>
      <w:r>
        <w:separator/>
      </w:r>
    </w:p>
  </w:footnote>
  <w:footnote w:type="continuationSeparator" w:id="0">
    <w:p w:rsidR="00B568A6" w:rsidRDefault="00B568A6"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7DB" w:rsidRPr="00BC2873" w:rsidRDefault="00B677D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rsidR="00B677DB" w:rsidRDefault="00B677D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58F65713" wp14:editId="7D7767D0">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7DB" w:rsidRDefault="00B677DB" w:rsidP="00B677DB">
    <w:pPr>
      <w:spacing w:after="0"/>
      <w:rPr>
        <w:rFonts w:cs="Calibri"/>
        <w:smallCaps/>
      </w:rPr>
    </w:pPr>
  </w:p>
  <w:p w:rsidR="00B677DB" w:rsidRDefault="00B677DB" w:rsidP="00B677DB">
    <w:pPr>
      <w:spacing w:after="0"/>
      <w:rPr>
        <w:rFonts w:cs="Calibri"/>
        <w:smallCaps/>
      </w:rPr>
    </w:pPr>
  </w:p>
  <w:p w:rsidR="00B677DB" w:rsidRDefault="00B677DB" w:rsidP="00B677DB">
    <w:pPr>
      <w:spacing w:after="0"/>
      <w:rPr>
        <w:rFonts w:cs="Calibri"/>
        <w:i/>
        <w:smallCaps/>
      </w:rPr>
    </w:pPr>
    <w:r w:rsidRPr="00BC2873">
      <w:rPr>
        <w:rFonts w:cs="Calibri"/>
        <w:smallCaps/>
      </w:rPr>
      <w:t xml:space="preserve">  </w:t>
    </w:r>
    <w:r>
      <w:rPr>
        <w:rFonts w:cs="Calibri"/>
        <w:smallCaps/>
      </w:rPr>
      <w:t xml:space="preserve">     </w:t>
    </w:r>
    <w:r w:rsidR="00485170">
      <w:rPr>
        <w:rFonts w:cs="Calibri"/>
        <w:smallCaps/>
      </w:rPr>
      <w:t>Michelle Lujan Grisham</w:t>
    </w:r>
    <w:r>
      <w:rPr>
        <w:rFonts w:cs="Calibri"/>
        <w:smallCaps/>
      </w:rPr>
      <w:tab/>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sidR="00485170">
      <w:rPr>
        <w:rFonts w:cs="Calibri"/>
        <w:smallCaps/>
      </w:rPr>
      <w:t>Kate M. O’Neill, ED.D.</w:t>
    </w:r>
  </w:p>
  <w:p w:rsidR="00B677DB" w:rsidRDefault="00B677D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rsidR="00B677DB" w:rsidRDefault="00B677DB" w:rsidP="00B677DB">
    <w:pPr>
      <w:pStyle w:val="Header"/>
      <w:jc w:val="center"/>
      <w:rPr>
        <w:b/>
      </w:rPr>
    </w:pPr>
  </w:p>
  <w:p w:rsidR="00B677DB" w:rsidRDefault="00B677DB" w:rsidP="00B677DB">
    <w:pPr>
      <w:pStyle w:val="Header"/>
      <w:jc w:val="center"/>
      <w:rPr>
        <w:b/>
      </w:rPr>
    </w:pPr>
  </w:p>
  <w:p w:rsidR="00B677DB" w:rsidRDefault="0025053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DE"/>
    <w:rsid w:val="00052913"/>
    <w:rsid w:val="00123600"/>
    <w:rsid w:val="0013758D"/>
    <w:rsid w:val="00243E7C"/>
    <w:rsid w:val="00250535"/>
    <w:rsid w:val="003263E1"/>
    <w:rsid w:val="00367581"/>
    <w:rsid w:val="003A0D24"/>
    <w:rsid w:val="00420B6F"/>
    <w:rsid w:val="00485170"/>
    <w:rsid w:val="00487F71"/>
    <w:rsid w:val="00640919"/>
    <w:rsid w:val="006A2474"/>
    <w:rsid w:val="006E1954"/>
    <w:rsid w:val="007754C2"/>
    <w:rsid w:val="007B13D1"/>
    <w:rsid w:val="007C152D"/>
    <w:rsid w:val="007E21F1"/>
    <w:rsid w:val="008252F6"/>
    <w:rsid w:val="008F63B4"/>
    <w:rsid w:val="00926B45"/>
    <w:rsid w:val="00927ADF"/>
    <w:rsid w:val="0093617F"/>
    <w:rsid w:val="00A504D3"/>
    <w:rsid w:val="00A61E4D"/>
    <w:rsid w:val="00AC18A6"/>
    <w:rsid w:val="00B3371B"/>
    <w:rsid w:val="00B568A6"/>
    <w:rsid w:val="00B677DB"/>
    <w:rsid w:val="00B85196"/>
    <w:rsid w:val="00BC5E06"/>
    <w:rsid w:val="00C2528E"/>
    <w:rsid w:val="00C443FD"/>
    <w:rsid w:val="00C7551C"/>
    <w:rsid w:val="00C804DE"/>
    <w:rsid w:val="00CE49E1"/>
    <w:rsid w:val="00D162B5"/>
    <w:rsid w:val="00D77F50"/>
    <w:rsid w:val="00DB0C04"/>
    <w:rsid w:val="00DF2A0C"/>
    <w:rsid w:val="00FE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E782C"/>
  <w15:chartTrackingRefBased/>
  <w15:docId w15:val="{1AA7B6E7-54BA-4987-8A48-7B160C7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styleId="PlainTable2">
    <w:name w:val="Plain Table 2"/>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ng/viewer?url=https://provost.nmsu.edu/state-wide-gen-ed/wp-content/uploads/sites/9/2017/08/DRAFT-Critical-Thinking-Aug-2017.docx&amp;hl=en_US" TargetMode="External"/><Relationship Id="rId13" Type="http://schemas.openxmlformats.org/officeDocument/2006/relationships/hyperlink" Target="https://provost.nmsu.edu/state-wide-gen-ed/wp-content/uploads/sites/9/2017/09/DRAFT-Personal-and-Social-Responsibility-Sept-2017.docx" TargetMode="External"/><Relationship Id="rId18" Type="http://schemas.openxmlformats.org/officeDocument/2006/relationships/hyperlink" Target="https://provost.nmsu.edu/state-wide-gen-ed/wp-content/uploads/sites/9/2017/09/DRAFT-Personal-and-Social-Responsibility-Sept-2017.docx" TargetMode="External"/><Relationship Id="rId3" Type="http://schemas.openxmlformats.org/officeDocument/2006/relationships/styles" Target="styles.xml"/><Relationship Id="rId21" Type="http://schemas.openxmlformats.org/officeDocument/2006/relationships/hyperlink" Target="https://provost.nmsu.edu/state-wide-gen-ed/wp-content/uploads/sites/9/2017/09/DRAFT-Personal-and-Social-Responsibility-Sept-2017.docx" TargetMode="External"/><Relationship Id="rId7" Type="http://schemas.openxmlformats.org/officeDocument/2006/relationships/endnotes" Target="endnotes.xml"/><Relationship Id="rId12" Type="http://schemas.openxmlformats.org/officeDocument/2006/relationships/hyperlink" Target="https://docs.google.com/viewerng/viewer?url=https://provost.nmsu.edu/state-wide-gen-ed/wp-content/uploads/sites/9/2017/08/DRAFT-Critical-Thinking-Aug-2017.docx&amp;hl=en_US" TargetMode="External"/><Relationship Id="rId17" Type="http://schemas.openxmlformats.org/officeDocument/2006/relationships/hyperlink" Target="https://docs.google.com/viewerng/viewer?url=https://provost.nmsu.edu/state-wide-gen-ed/wp-content/uploads/sites/9/2017/08/DRAFT-Critical-Thinking-Aug-2017.docx&amp;hl=en_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vost.nmsu.edu/state-wide-gen-ed/wp-content/uploads/sites/9/2017/09/DRAFT-Personal-and-Social-Responsibility-Sept-2017.docx" TargetMode="External"/><Relationship Id="rId20" Type="http://schemas.openxmlformats.org/officeDocument/2006/relationships/hyperlink" Target="https://docs.google.com/viewerng/viewer?url=https://provost.nmsu.edu/state-wide-gen-ed/wp-content/uploads/sites/9/2017/08/DRAFT-Critical-Thinking-Aug-2017.docx&amp;hl=en_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viewerng/viewer?url=https://provost.nmsu.edu/state-wide-gen-ed/wp-content/uploads/sites/9/2017/08/04-DRAFT-Quantitative-Reasoning-Aug-2017.docx&amp;hl=en_U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ocs.google.com/viewerng/viewer?url=https://provost.nmsu.edu/state-wide-gen-ed/wp-content/uploads/sites/9/2017/08/DRAFT-Critical-Thinking-Aug-2017.docx&amp;hl=en_US" TargetMode="External"/><Relationship Id="rId23" Type="http://schemas.openxmlformats.org/officeDocument/2006/relationships/fontTable" Target="fontTable.xml"/><Relationship Id="rId10" Type="http://schemas.openxmlformats.org/officeDocument/2006/relationships/hyperlink" Target="https://docs.google.com/viewerng/viewer?url=https://provost.nmsu.edu/state-wide-gen-ed/wp-content/uploads/sites/9/2017/08/DRAFT-Critical-Thinking-Aug-2017.docx&amp;hl=en_US" TargetMode="External"/><Relationship Id="rId19" Type="http://schemas.openxmlformats.org/officeDocument/2006/relationships/hyperlink" Target="https://docs.google.com/viewerng/viewer?url=https://provost.nmsu.edu/state-wide-gen-ed/wp-content/uploads/sites/9/2017/09/DRAFT-Communication-Sept-2017-.docx&amp;hl=en_US" TargetMode="External"/><Relationship Id="rId4" Type="http://schemas.openxmlformats.org/officeDocument/2006/relationships/settings" Target="settings.xml"/><Relationship Id="rId9" Type="http://schemas.openxmlformats.org/officeDocument/2006/relationships/hyperlink" Target="https://docs.google.com/viewerng/viewer?url=https://provost.nmsu.edu/state-wide-gen-ed/wp-content/uploads/sites/9/2017/08/DRAFT-Information-Digital-Literacy-Aug-2017.docx&amp;hl=en_US" TargetMode="External"/><Relationship Id="rId14" Type="http://schemas.openxmlformats.org/officeDocument/2006/relationships/hyperlink" Target="https://docs.google.com/viewerng/viewer?url=https://provost.nmsu.edu/state-wide-gen-ed/wp-content/uploads/sites/9/2017/09/DRAFT-Communication-Sept-2017-.docx&amp;hl=en_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9518A4CBC64AEB8902EA515507F94E"/>
        <w:category>
          <w:name w:val="General"/>
          <w:gallery w:val="placeholder"/>
        </w:category>
        <w:types>
          <w:type w:val="bbPlcHdr"/>
        </w:types>
        <w:behaviors>
          <w:behavior w:val="content"/>
        </w:behaviors>
        <w:guid w:val="{D250040B-3FC5-459A-A693-D0FB9535A741}"/>
      </w:docPartPr>
      <w:docPartBody>
        <w:p w:rsidR="00CF6567" w:rsidRDefault="007D716D" w:rsidP="007D716D">
          <w:pPr>
            <w:pStyle w:val="809518A4CBC64AEB8902EA515507F94E12"/>
          </w:pPr>
          <w:r w:rsidRPr="00B3371B">
            <w:rPr>
              <w:b/>
            </w:rPr>
            <w:t>Communication</w:t>
          </w:r>
          <w:r>
            <w:rPr>
              <w:b/>
            </w:rPr>
            <w:t>.</w:t>
          </w:r>
          <w:r w:rsidRPr="00B3371B">
            <w:rPr>
              <w:i/>
            </w:rPr>
            <w:t xml:space="preserve"> Genre and Medium Awareness, Application and Versatility; Strategies for Understanding and Evaluating Messages; and Evaluation and Production of Arguments. </w:t>
          </w:r>
        </w:p>
      </w:docPartBody>
    </w:docPart>
    <w:docPart>
      <w:docPartPr>
        <w:name w:val="74A75E7CD12644FBA07A44D91AA34BA1"/>
        <w:category>
          <w:name w:val="General"/>
          <w:gallery w:val="placeholder"/>
        </w:category>
        <w:types>
          <w:type w:val="bbPlcHdr"/>
        </w:types>
        <w:behaviors>
          <w:behavior w:val="content"/>
        </w:behaviors>
        <w:guid w:val="{67A869ED-85E7-4F5B-92E0-C4A0B00E4422}"/>
      </w:docPartPr>
      <w:docPartBody>
        <w:p w:rsidR="00CF6567" w:rsidRDefault="007D716D" w:rsidP="007D716D">
          <w:pPr>
            <w:pStyle w:val="74A75E7CD12644FBA07A44D91AA34BA112"/>
          </w:pPr>
          <w:r w:rsidRPr="00B3371B">
            <w:rPr>
              <w:b/>
            </w:rPr>
            <w:t>Critical Thinking.</w:t>
          </w:r>
          <w:r w:rsidRPr="00B3371B">
            <w:rPr>
              <w:i/>
            </w:rPr>
            <w:t xml:space="preserve"> Problem Setting; Evidence Acquisition; Evidence Evaluation; and Reasoning/Conclusion</w:t>
          </w:r>
        </w:p>
      </w:docPartBody>
    </w:docPart>
    <w:docPart>
      <w:docPartPr>
        <w:name w:val="B34022FE6CD54145831246D08D741561"/>
        <w:category>
          <w:name w:val="General"/>
          <w:gallery w:val="placeholder"/>
        </w:category>
        <w:types>
          <w:type w:val="bbPlcHdr"/>
        </w:types>
        <w:behaviors>
          <w:behavior w:val="content"/>
        </w:behaviors>
        <w:guid w:val="{525FAA68-A94A-4E53-B2BE-E1A122545812}"/>
      </w:docPartPr>
      <w:docPartBody>
        <w:p w:rsidR="00CF6567" w:rsidRDefault="007D716D" w:rsidP="007D716D">
          <w:pPr>
            <w:pStyle w:val="B34022FE6CD54145831246D08D74156112"/>
          </w:pPr>
          <w:r w:rsidRPr="00B3371B">
            <w:rPr>
              <w:b/>
            </w:rPr>
            <w:t>Quantitative Reasoning</w:t>
          </w:r>
          <w:r>
            <w:rPr>
              <w:b/>
            </w:rPr>
            <w:t>.</w:t>
          </w:r>
          <w:r w:rsidRPr="00B3371B">
            <w:rPr>
              <w:i/>
            </w:rPr>
            <w:t xml:space="preserve"> Communication/Representation of</w:t>
          </w:r>
          <w:r>
            <w:rPr>
              <w:i/>
            </w:rPr>
            <w:t xml:space="preserve"> </w:t>
          </w:r>
          <w:r w:rsidRPr="00B3371B">
            <w:rPr>
              <w:i/>
            </w:rPr>
            <w:t>Quantitative Information; Analysis of Quantitative Arguments; and Application of Quantitative Models</w:t>
          </w:r>
          <w:r>
            <w:t xml:space="preserve"> </w:t>
          </w:r>
        </w:p>
      </w:docPartBody>
    </w:docPart>
    <w:docPart>
      <w:docPartPr>
        <w:name w:val="C6C3AE3852BD4C8B9641F5D14994E654"/>
        <w:category>
          <w:name w:val="General"/>
          <w:gallery w:val="placeholder"/>
        </w:category>
        <w:types>
          <w:type w:val="bbPlcHdr"/>
        </w:types>
        <w:behaviors>
          <w:behavior w:val="content"/>
        </w:behaviors>
        <w:guid w:val="{4D7BB52C-D9A6-4D37-A1BD-C135D758AC16}"/>
      </w:docPartPr>
      <w:docPartBody>
        <w:p w:rsidR="00CF6567" w:rsidRDefault="007D716D" w:rsidP="007D716D">
          <w:pPr>
            <w:pStyle w:val="C6C3AE3852BD4C8B9641F5D14994E6542"/>
          </w:pPr>
          <w:r w:rsidRPr="00C7551C">
            <w:rPr>
              <w:color w:val="808080" w:themeColor="background1" w:themeShade="80"/>
            </w:rPr>
            <w:t>In this box, provide a narrative that explains how the proposed course addresses the outcomes of the second essential skill. 250 –</w:t>
          </w:r>
          <w:r>
            <w:rPr>
              <w:color w:val="808080" w:themeColor="background1" w:themeShade="80"/>
            </w:rPr>
            <w:t xml:space="preserve"> 4</w:t>
          </w:r>
          <w:r w:rsidRPr="00C7551C">
            <w:rPr>
              <w:color w:val="808080" w:themeColor="background1" w:themeShade="80"/>
            </w:rPr>
            <w:t>00 words.</w:t>
          </w:r>
        </w:p>
      </w:docPartBody>
    </w:docPart>
    <w:docPart>
      <w:docPartPr>
        <w:name w:val="D080145B5C894A7CBA9165D1C70F1BE9"/>
        <w:category>
          <w:name w:val="General"/>
          <w:gallery w:val="placeholder"/>
        </w:category>
        <w:types>
          <w:type w:val="bbPlcHdr"/>
        </w:types>
        <w:behaviors>
          <w:behavior w:val="content"/>
        </w:behaviors>
        <w:guid w:val="{F1F03DDD-A751-44A8-ABD4-0AC84ABAF276}"/>
      </w:docPartPr>
      <w:docPartBody>
        <w:p w:rsidR="00CF6567" w:rsidRDefault="007D716D" w:rsidP="007D716D">
          <w:pPr>
            <w:pStyle w:val="D080145B5C894A7CBA9165D1C70F1BE92"/>
          </w:pPr>
          <w:r w:rsidRPr="00C7551C">
            <w:rPr>
              <w:color w:val="808080" w:themeColor="background1" w:themeShade="80"/>
            </w:rPr>
            <w:t xml:space="preserve">In this box, provide a narrative that explains how the proposed course addresses the outcomes of the third essential skill. 250 – </w:t>
          </w:r>
          <w:r>
            <w:rPr>
              <w:color w:val="808080" w:themeColor="background1" w:themeShade="80"/>
            </w:rPr>
            <w:t>4</w:t>
          </w:r>
          <w:r w:rsidRPr="00C7551C">
            <w:rPr>
              <w:color w:val="808080" w:themeColor="background1" w:themeShade="80"/>
            </w:rPr>
            <w:t>00 words.</w:t>
          </w:r>
        </w:p>
      </w:docPartBody>
    </w:docPart>
    <w:docPart>
      <w:docPartPr>
        <w:name w:val="E4B44CA2F38147DDAF0E3553DAD0B821"/>
        <w:category>
          <w:name w:val="General"/>
          <w:gallery w:val="placeholder"/>
        </w:category>
        <w:types>
          <w:type w:val="bbPlcHdr"/>
        </w:types>
        <w:behaviors>
          <w:behavior w:val="content"/>
        </w:behaviors>
        <w:guid w:val="{496E6A25-84A0-4C82-AACF-69E4666C48DC}"/>
      </w:docPartPr>
      <w:docPartBody>
        <w:p w:rsidR="00CF6567" w:rsidRDefault="007D716D" w:rsidP="007D716D">
          <w:pPr>
            <w:pStyle w:val="E4B44CA2F38147DDAF0E3553DAD0B8211"/>
          </w:pPr>
          <w:r w:rsidRPr="00C7551C">
            <w:rPr>
              <w:color w:val="808080" w:themeColor="background1" w:themeShade="80"/>
            </w:rPr>
            <w:t xml:space="preserve">In this box, provide a narrative that explains how the proposed course addresses the outcomes of the first essential skill. 250 – </w:t>
          </w:r>
          <w:r>
            <w:rPr>
              <w:color w:val="808080" w:themeColor="background1" w:themeShade="80"/>
            </w:rPr>
            <w:t>4</w:t>
          </w:r>
          <w:r w:rsidRPr="00C7551C">
            <w:rPr>
              <w:color w:val="808080" w:themeColor="background1" w:themeShade="80"/>
            </w:rPr>
            <w:t>00 words.</w:t>
          </w:r>
        </w:p>
      </w:docPartBody>
    </w:docPart>
    <w:docPart>
      <w:docPartPr>
        <w:name w:val="ABA9369DCF2541779654742E4DED885A"/>
        <w:category>
          <w:name w:val="General"/>
          <w:gallery w:val="placeholder"/>
        </w:category>
        <w:types>
          <w:type w:val="bbPlcHdr"/>
        </w:types>
        <w:behaviors>
          <w:behavior w:val="content"/>
        </w:behaviors>
        <w:guid w:val="{6C45617F-FABB-4E23-9CE3-AF8B07C7E3AC}"/>
      </w:docPartPr>
      <w:docPartBody>
        <w:p w:rsidR="00FE3E60" w:rsidRDefault="007D716D" w:rsidP="007D716D">
          <w:pPr>
            <w:pStyle w:val="ABA9369DCF2541779654742E4DED885A9"/>
          </w:pPr>
          <w:r w:rsidRPr="00CA4925">
            <w:rPr>
              <w:rStyle w:val="PlaceholderText"/>
            </w:rPr>
            <w:t>Click here to enter text.</w:t>
          </w:r>
        </w:p>
      </w:docPartBody>
    </w:docPart>
    <w:docPart>
      <w:docPartPr>
        <w:name w:val="D3D738E734324612A3963FC348BC7663"/>
        <w:category>
          <w:name w:val="General"/>
          <w:gallery w:val="placeholder"/>
        </w:category>
        <w:types>
          <w:type w:val="bbPlcHdr"/>
        </w:types>
        <w:behaviors>
          <w:behavior w:val="content"/>
        </w:behaviors>
        <w:guid w:val="{21947721-2348-4DE5-A5B3-BD05157856C8}"/>
      </w:docPartPr>
      <w:docPartBody>
        <w:p w:rsidR="00EE67C3" w:rsidRDefault="007D716D" w:rsidP="007D716D">
          <w:pPr>
            <w:pStyle w:val="D3D738E734324612A3963FC348BC76637"/>
          </w:pPr>
          <w:r>
            <w:rPr>
              <w:rStyle w:val="PlaceholderText"/>
            </w:rPr>
            <w:t>List New Mexico Common Course Prefix, Number and Name</w:t>
          </w:r>
        </w:p>
      </w:docPartBody>
    </w:docPart>
    <w:docPart>
      <w:docPartPr>
        <w:name w:val="9FD0EBA3E9284513B66C7B69D3101372"/>
        <w:category>
          <w:name w:val="General"/>
          <w:gallery w:val="placeholder"/>
        </w:category>
        <w:types>
          <w:type w:val="bbPlcHdr"/>
        </w:types>
        <w:behaviors>
          <w:behavior w:val="content"/>
        </w:behaviors>
        <w:guid w:val="{53211615-77E0-473F-A1F7-2442A4485A1F}"/>
      </w:docPartPr>
      <w:docPartBody>
        <w:p w:rsidR="007D716D" w:rsidRPr="00B3371B" w:rsidRDefault="007D716D" w:rsidP="00B3371B">
          <w:pPr>
            <w:pStyle w:val="NoSpacing"/>
            <w:spacing w:line="276" w:lineRule="auto"/>
            <w:rPr>
              <w:i/>
            </w:rPr>
          </w:pPr>
          <w:r w:rsidRPr="00B3371B">
            <w:rPr>
              <w:b/>
            </w:rPr>
            <w:t>Personal &amp; Social Responsibility</w:t>
          </w:r>
          <w:r>
            <w:rPr>
              <w:i/>
            </w:rPr>
            <w:t>.</w:t>
          </w:r>
          <w:r w:rsidRPr="00B3371B">
            <w:rPr>
              <w:i/>
            </w:rPr>
            <w:t xml:space="preserve"> Intercultural reasoning and intercultural competence; Sustainability and the</w:t>
          </w:r>
        </w:p>
        <w:p w:rsidR="00EE67C3" w:rsidRDefault="007D716D" w:rsidP="007D716D">
          <w:pPr>
            <w:pStyle w:val="9FD0EBA3E9284513B66C7B69D31013727"/>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docPartBody>
    </w:docPart>
    <w:docPart>
      <w:docPartPr>
        <w:name w:val="1F335658F1EB477A81C48F766540544A"/>
        <w:category>
          <w:name w:val="General"/>
          <w:gallery w:val="placeholder"/>
        </w:category>
        <w:types>
          <w:type w:val="bbPlcHdr"/>
        </w:types>
        <w:behaviors>
          <w:behavior w:val="content"/>
        </w:behaviors>
        <w:guid w:val="{A7073B3D-A407-48EE-83BD-B0ECE93E2EC3}"/>
      </w:docPartPr>
      <w:docPartBody>
        <w:p w:rsidR="00EE67C3" w:rsidRDefault="007D716D" w:rsidP="007D716D">
          <w:pPr>
            <w:pStyle w:val="1F335658F1EB477A81C48F766540544A2"/>
          </w:pPr>
          <w:r w:rsidRPr="00C7551C">
            <w:rPr>
              <w:color w:val="808080" w:themeColor="background1" w:themeShade="80"/>
            </w:rPr>
            <w:t xml:space="preserve">In this box, provide a narrative that explains how the proposed course addresses the outcomes of the third essential skill. 250 – </w:t>
          </w:r>
          <w:r>
            <w:rPr>
              <w:color w:val="808080" w:themeColor="background1" w:themeShade="80"/>
            </w:rPr>
            <w:t>4</w:t>
          </w:r>
          <w:r w:rsidRPr="00C7551C">
            <w:rPr>
              <w:color w:val="808080" w:themeColor="background1" w:themeShade="80"/>
            </w:rPr>
            <w:t>00 words</w:t>
          </w:r>
          <w:r w:rsidRPr="00C804DE">
            <w:t>.</w:t>
          </w:r>
        </w:p>
      </w:docPartBody>
    </w:docPart>
    <w:docPart>
      <w:docPartPr>
        <w:name w:val="82AE702AAA994E1584ADAAE61BE724D2"/>
        <w:category>
          <w:name w:val="General"/>
          <w:gallery w:val="placeholder"/>
        </w:category>
        <w:types>
          <w:type w:val="bbPlcHdr"/>
        </w:types>
        <w:behaviors>
          <w:behavior w:val="content"/>
        </w:behaviors>
        <w:guid w:val="{4D9C2EE0-655A-4F4D-83E8-36753B720448}"/>
      </w:docPartPr>
      <w:docPartBody>
        <w:p w:rsidR="00EE67C3" w:rsidRDefault="007D716D" w:rsidP="007D716D">
          <w:pPr>
            <w:pStyle w:val="82AE702AAA994E1584ADAAE61BE724D27"/>
          </w:pPr>
          <w:r w:rsidRPr="00B3371B">
            <w:rPr>
              <w:b/>
            </w:rPr>
            <w:t>Information &amp; Digital Literacy</w:t>
          </w:r>
          <w:r>
            <w:rPr>
              <w:b/>
            </w:rPr>
            <w:t>.</w:t>
          </w:r>
          <w:r w:rsidRPr="00B3371B">
            <w:rPr>
              <w:i/>
            </w:rPr>
            <w:t xml:space="preserve"> Authority and Value of Information; Digital Literacy; Information Structure; and Research as Inquiry</w:t>
          </w:r>
        </w:p>
      </w:docPartBody>
    </w:docPart>
    <w:docPart>
      <w:docPartPr>
        <w:name w:val="5084A6488CC44CA98962766337182AF0"/>
        <w:category>
          <w:name w:val="General"/>
          <w:gallery w:val="placeholder"/>
        </w:category>
        <w:types>
          <w:type w:val="bbPlcHdr"/>
        </w:types>
        <w:behaviors>
          <w:behavior w:val="content"/>
        </w:behaviors>
        <w:guid w:val="{92A68B51-CFA2-4931-B13D-4269F831A496}"/>
      </w:docPartPr>
      <w:docPartBody>
        <w:p w:rsidR="00EE67C3" w:rsidRDefault="007D716D" w:rsidP="007D716D">
          <w:pPr>
            <w:pStyle w:val="5084A6488CC44CA98962766337182AF02"/>
          </w:pPr>
          <w:r w:rsidRPr="00C7551C">
            <w:rPr>
              <w:color w:val="808080" w:themeColor="background1" w:themeShade="80"/>
            </w:rPr>
            <w:t>In this box, provide a narrative that explains how the proposed course addresses the outcomes of th</w:t>
          </w:r>
          <w:r>
            <w:rPr>
              <w:color w:val="808080" w:themeColor="background1" w:themeShade="80"/>
            </w:rPr>
            <w:t>e third essential skill. 250 – 4</w:t>
          </w:r>
          <w:r w:rsidRPr="00C7551C">
            <w:rPr>
              <w:color w:val="808080" w:themeColor="background1" w:themeShade="80"/>
            </w:rPr>
            <w:t>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78"/>
    <w:rsid w:val="000C7A78"/>
    <w:rsid w:val="00133287"/>
    <w:rsid w:val="00274FC8"/>
    <w:rsid w:val="00487F5A"/>
    <w:rsid w:val="005212DF"/>
    <w:rsid w:val="007D716D"/>
    <w:rsid w:val="00CF6567"/>
    <w:rsid w:val="00E159F1"/>
    <w:rsid w:val="00E76A0F"/>
    <w:rsid w:val="00EB7C27"/>
    <w:rsid w:val="00EE67C3"/>
    <w:rsid w:val="00EF6003"/>
    <w:rsid w:val="00FE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16D"/>
    <w:rPr>
      <w:color w:val="808080"/>
    </w:rPr>
  </w:style>
  <w:style w:type="paragraph" w:customStyle="1" w:styleId="96DF45C5D8D04F3ABFE2E537F6BC211D">
    <w:name w:val="96DF45C5D8D04F3ABFE2E537F6BC211D"/>
    <w:rsid w:val="000C7A78"/>
  </w:style>
  <w:style w:type="paragraph" w:customStyle="1" w:styleId="8501C67753D54BB8A5C4365244ABB548">
    <w:name w:val="8501C67753D54BB8A5C4365244ABB548"/>
    <w:rsid w:val="000C7A78"/>
  </w:style>
  <w:style w:type="paragraph" w:customStyle="1" w:styleId="809518A4CBC64AEB8902EA515507F94E">
    <w:name w:val="809518A4CBC64AEB8902EA515507F94E"/>
    <w:rsid w:val="000C7A78"/>
  </w:style>
  <w:style w:type="paragraph" w:customStyle="1" w:styleId="1906598733C54AAB9BCB91E1CE869190">
    <w:name w:val="1906598733C54AAB9BCB91E1CE869190"/>
    <w:rsid w:val="000C7A78"/>
  </w:style>
  <w:style w:type="paragraph" w:customStyle="1" w:styleId="74A75E7CD12644FBA07A44D91AA34BA1">
    <w:name w:val="74A75E7CD12644FBA07A44D91AA34BA1"/>
    <w:rsid w:val="000C7A78"/>
  </w:style>
  <w:style w:type="paragraph" w:customStyle="1" w:styleId="9EBE68A3BB104C68BC39565AA0B7ED55">
    <w:name w:val="9EBE68A3BB104C68BC39565AA0B7ED55"/>
    <w:rsid w:val="000C7A78"/>
  </w:style>
  <w:style w:type="paragraph" w:customStyle="1" w:styleId="B34022FE6CD54145831246D08D741561">
    <w:name w:val="B34022FE6CD54145831246D08D741561"/>
    <w:rsid w:val="000C7A78"/>
  </w:style>
  <w:style w:type="paragraph" w:customStyle="1" w:styleId="C6C3AE3852BD4C8B9641F5D14994E654">
    <w:name w:val="C6C3AE3852BD4C8B9641F5D14994E654"/>
    <w:rsid w:val="000C7A78"/>
  </w:style>
  <w:style w:type="paragraph" w:customStyle="1" w:styleId="D080145B5C894A7CBA9165D1C70F1BE9">
    <w:name w:val="D080145B5C894A7CBA9165D1C70F1BE9"/>
    <w:rsid w:val="000C7A78"/>
  </w:style>
  <w:style w:type="paragraph" w:customStyle="1" w:styleId="809518A4CBC64AEB8902EA515507F94E1">
    <w:name w:val="809518A4CBC64AEB8902EA515507F94E1"/>
    <w:rsid w:val="000C7A78"/>
    <w:rPr>
      <w:rFonts w:eastAsiaTheme="minorHAnsi"/>
    </w:rPr>
  </w:style>
  <w:style w:type="paragraph" w:customStyle="1" w:styleId="74A75E7CD12644FBA07A44D91AA34BA11">
    <w:name w:val="74A75E7CD12644FBA07A44D91AA34BA11"/>
    <w:rsid w:val="000C7A78"/>
    <w:rPr>
      <w:rFonts w:eastAsiaTheme="minorHAnsi"/>
    </w:rPr>
  </w:style>
  <w:style w:type="paragraph" w:customStyle="1" w:styleId="B34022FE6CD54145831246D08D7415611">
    <w:name w:val="B34022FE6CD54145831246D08D7415611"/>
    <w:rsid w:val="000C7A78"/>
    <w:rPr>
      <w:rFonts w:eastAsiaTheme="minorHAnsi"/>
    </w:rPr>
  </w:style>
  <w:style w:type="paragraph" w:customStyle="1" w:styleId="809518A4CBC64AEB8902EA515507F94E2">
    <w:name w:val="809518A4CBC64AEB8902EA515507F94E2"/>
    <w:rsid w:val="000C7A78"/>
    <w:rPr>
      <w:rFonts w:eastAsiaTheme="minorHAnsi"/>
    </w:rPr>
  </w:style>
  <w:style w:type="paragraph" w:customStyle="1" w:styleId="74A75E7CD12644FBA07A44D91AA34BA12">
    <w:name w:val="74A75E7CD12644FBA07A44D91AA34BA12"/>
    <w:rsid w:val="000C7A78"/>
    <w:rPr>
      <w:rFonts w:eastAsiaTheme="minorHAnsi"/>
    </w:rPr>
  </w:style>
  <w:style w:type="paragraph" w:customStyle="1" w:styleId="B34022FE6CD54145831246D08D7415612">
    <w:name w:val="B34022FE6CD54145831246D08D7415612"/>
    <w:rsid w:val="000C7A78"/>
    <w:rPr>
      <w:rFonts w:eastAsiaTheme="minorHAnsi"/>
    </w:rPr>
  </w:style>
  <w:style w:type="paragraph" w:customStyle="1" w:styleId="322D3B9C8B7D429CB4BCF20049B33675">
    <w:name w:val="322D3B9C8B7D429CB4BCF20049B33675"/>
    <w:rsid w:val="00CF6567"/>
  </w:style>
  <w:style w:type="paragraph" w:customStyle="1" w:styleId="809518A4CBC64AEB8902EA515507F94E3">
    <w:name w:val="809518A4CBC64AEB8902EA515507F94E3"/>
    <w:rsid w:val="00274FC8"/>
    <w:rPr>
      <w:rFonts w:eastAsiaTheme="minorHAnsi"/>
    </w:rPr>
  </w:style>
  <w:style w:type="paragraph" w:customStyle="1" w:styleId="74A75E7CD12644FBA07A44D91AA34BA13">
    <w:name w:val="74A75E7CD12644FBA07A44D91AA34BA13"/>
    <w:rsid w:val="00274FC8"/>
    <w:rPr>
      <w:rFonts w:eastAsiaTheme="minorHAnsi"/>
    </w:rPr>
  </w:style>
  <w:style w:type="paragraph" w:customStyle="1" w:styleId="B34022FE6CD54145831246D08D7415613">
    <w:name w:val="B34022FE6CD54145831246D08D7415613"/>
    <w:rsid w:val="00274FC8"/>
    <w:rPr>
      <w:rFonts w:eastAsiaTheme="minorHAnsi"/>
    </w:rPr>
  </w:style>
  <w:style w:type="paragraph" w:customStyle="1" w:styleId="ABA9369DCF2541779654742E4DED885A">
    <w:name w:val="ABA9369DCF2541779654742E4DED885A"/>
    <w:rsid w:val="00274FC8"/>
    <w:rPr>
      <w:rFonts w:eastAsiaTheme="minorHAnsi"/>
    </w:rPr>
  </w:style>
  <w:style w:type="paragraph" w:customStyle="1" w:styleId="9B7A08AD437E4854B85A834FFF2E2342">
    <w:name w:val="9B7A08AD437E4854B85A834FFF2E2342"/>
    <w:rsid w:val="00274FC8"/>
    <w:rPr>
      <w:rFonts w:eastAsiaTheme="minorHAnsi"/>
    </w:rPr>
  </w:style>
  <w:style w:type="paragraph" w:customStyle="1" w:styleId="B268F4DC3BA34AD7A4CCECE6D0A2A309">
    <w:name w:val="B268F4DC3BA34AD7A4CCECE6D0A2A309"/>
    <w:rsid w:val="00487F5A"/>
    <w:rPr>
      <w:rFonts w:eastAsiaTheme="minorHAnsi"/>
    </w:rPr>
  </w:style>
  <w:style w:type="paragraph" w:customStyle="1" w:styleId="809518A4CBC64AEB8902EA515507F94E4">
    <w:name w:val="809518A4CBC64AEB8902EA515507F94E4"/>
    <w:rsid w:val="00487F5A"/>
    <w:rPr>
      <w:rFonts w:eastAsiaTheme="minorHAnsi"/>
    </w:rPr>
  </w:style>
  <w:style w:type="paragraph" w:customStyle="1" w:styleId="74A75E7CD12644FBA07A44D91AA34BA14">
    <w:name w:val="74A75E7CD12644FBA07A44D91AA34BA14"/>
    <w:rsid w:val="00487F5A"/>
    <w:rPr>
      <w:rFonts w:eastAsiaTheme="minorHAnsi"/>
    </w:rPr>
  </w:style>
  <w:style w:type="paragraph" w:customStyle="1" w:styleId="B34022FE6CD54145831246D08D7415614">
    <w:name w:val="B34022FE6CD54145831246D08D7415614"/>
    <w:rsid w:val="00487F5A"/>
    <w:rPr>
      <w:rFonts w:eastAsiaTheme="minorHAnsi"/>
    </w:rPr>
  </w:style>
  <w:style w:type="paragraph" w:customStyle="1" w:styleId="ABA9369DCF2541779654742E4DED885A1">
    <w:name w:val="ABA9369DCF2541779654742E4DED885A1"/>
    <w:rsid w:val="00487F5A"/>
    <w:rPr>
      <w:rFonts w:eastAsiaTheme="minorHAnsi"/>
    </w:rPr>
  </w:style>
  <w:style w:type="paragraph" w:customStyle="1" w:styleId="9B7A08AD437E4854B85A834FFF2E23421">
    <w:name w:val="9B7A08AD437E4854B85A834FFF2E23421"/>
    <w:rsid w:val="00487F5A"/>
    <w:rPr>
      <w:rFonts w:eastAsiaTheme="minorHAnsi"/>
    </w:rPr>
  </w:style>
  <w:style w:type="paragraph" w:customStyle="1" w:styleId="19E225B0C1614FEE91768BF55821ACCD">
    <w:name w:val="19E225B0C1614FEE91768BF55821ACCD"/>
    <w:rsid w:val="00487F5A"/>
  </w:style>
  <w:style w:type="paragraph" w:customStyle="1" w:styleId="19E225B0C1614FEE91768BF55821ACCD1">
    <w:name w:val="19E225B0C1614FEE91768BF55821ACCD1"/>
    <w:rsid w:val="00487F5A"/>
    <w:rPr>
      <w:rFonts w:eastAsiaTheme="minorHAnsi"/>
    </w:rPr>
  </w:style>
  <w:style w:type="paragraph" w:customStyle="1" w:styleId="809518A4CBC64AEB8902EA515507F94E5">
    <w:name w:val="809518A4CBC64AEB8902EA515507F94E5"/>
    <w:rsid w:val="00487F5A"/>
    <w:rPr>
      <w:rFonts w:eastAsiaTheme="minorHAnsi"/>
    </w:rPr>
  </w:style>
  <w:style w:type="paragraph" w:customStyle="1" w:styleId="74A75E7CD12644FBA07A44D91AA34BA15">
    <w:name w:val="74A75E7CD12644FBA07A44D91AA34BA15"/>
    <w:rsid w:val="00487F5A"/>
    <w:rPr>
      <w:rFonts w:eastAsiaTheme="minorHAnsi"/>
    </w:rPr>
  </w:style>
  <w:style w:type="paragraph" w:customStyle="1" w:styleId="B34022FE6CD54145831246D08D7415615">
    <w:name w:val="B34022FE6CD54145831246D08D7415615"/>
    <w:rsid w:val="00487F5A"/>
    <w:rPr>
      <w:rFonts w:eastAsiaTheme="minorHAnsi"/>
    </w:rPr>
  </w:style>
  <w:style w:type="paragraph" w:customStyle="1" w:styleId="ABA9369DCF2541779654742E4DED885A2">
    <w:name w:val="ABA9369DCF2541779654742E4DED885A2"/>
    <w:rsid w:val="00487F5A"/>
    <w:rPr>
      <w:rFonts w:eastAsiaTheme="minorHAnsi"/>
    </w:rPr>
  </w:style>
  <w:style w:type="paragraph" w:customStyle="1" w:styleId="9B7A08AD437E4854B85A834FFF2E23422">
    <w:name w:val="9B7A08AD437E4854B85A834FFF2E23422"/>
    <w:rsid w:val="00487F5A"/>
    <w:rPr>
      <w:rFonts w:eastAsiaTheme="minorHAnsi"/>
    </w:rPr>
  </w:style>
  <w:style w:type="paragraph" w:customStyle="1" w:styleId="D3D738E734324612A3963FC348BC7663">
    <w:name w:val="D3D738E734324612A3963FC348BC7663"/>
    <w:rsid w:val="00487F5A"/>
  </w:style>
  <w:style w:type="paragraph" w:customStyle="1" w:styleId="47A40DFD3A5D42A4976F4DAA0406C331">
    <w:name w:val="47A40DFD3A5D42A4976F4DAA0406C331"/>
    <w:rsid w:val="00487F5A"/>
  </w:style>
  <w:style w:type="paragraph" w:customStyle="1" w:styleId="D880FDF0A09C48FBB7974A6140DC00D2">
    <w:name w:val="D880FDF0A09C48FBB7974A6140DC00D2"/>
    <w:rsid w:val="00487F5A"/>
  </w:style>
  <w:style w:type="paragraph" w:customStyle="1" w:styleId="9FD0EBA3E9284513B66C7B69D3101372">
    <w:name w:val="9FD0EBA3E9284513B66C7B69D3101372"/>
    <w:rsid w:val="00487F5A"/>
  </w:style>
  <w:style w:type="paragraph" w:customStyle="1" w:styleId="1F335658F1EB477A81C48F766540544A">
    <w:name w:val="1F335658F1EB477A81C48F766540544A"/>
    <w:rsid w:val="00487F5A"/>
  </w:style>
  <w:style w:type="paragraph" w:customStyle="1" w:styleId="82AE702AAA994E1584ADAAE61BE724D2">
    <w:name w:val="82AE702AAA994E1584ADAAE61BE724D2"/>
    <w:rsid w:val="00487F5A"/>
  </w:style>
  <w:style w:type="paragraph" w:customStyle="1" w:styleId="5084A6488CC44CA98962766337182AF0">
    <w:name w:val="5084A6488CC44CA98962766337182AF0"/>
    <w:rsid w:val="00487F5A"/>
  </w:style>
  <w:style w:type="paragraph" w:customStyle="1" w:styleId="D3D738E734324612A3963FC348BC76631">
    <w:name w:val="D3D738E734324612A3963FC348BC76631"/>
    <w:rsid w:val="00487F5A"/>
    <w:rPr>
      <w:rFonts w:eastAsiaTheme="minorHAnsi"/>
    </w:rPr>
  </w:style>
  <w:style w:type="paragraph" w:customStyle="1" w:styleId="809518A4CBC64AEB8902EA515507F94E6">
    <w:name w:val="809518A4CBC64AEB8902EA515507F94E6"/>
    <w:rsid w:val="00487F5A"/>
    <w:rPr>
      <w:rFonts w:eastAsiaTheme="minorHAnsi"/>
    </w:rPr>
  </w:style>
  <w:style w:type="paragraph" w:customStyle="1" w:styleId="74A75E7CD12644FBA07A44D91AA34BA16">
    <w:name w:val="74A75E7CD12644FBA07A44D91AA34BA16"/>
    <w:rsid w:val="00487F5A"/>
    <w:rPr>
      <w:rFonts w:eastAsiaTheme="minorHAnsi"/>
    </w:rPr>
  </w:style>
  <w:style w:type="paragraph" w:customStyle="1" w:styleId="B34022FE6CD54145831246D08D7415616">
    <w:name w:val="B34022FE6CD54145831246D08D7415616"/>
    <w:rsid w:val="00487F5A"/>
    <w:rPr>
      <w:rFonts w:eastAsiaTheme="minorHAnsi"/>
    </w:rPr>
  </w:style>
  <w:style w:type="paragraph" w:styleId="NoSpacing">
    <w:name w:val="No Spacing"/>
    <w:uiPriority w:val="1"/>
    <w:qFormat/>
    <w:rsid w:val="007D716D"/>
    <w:pPr>
      <w:spacing w:after="0" w:line="240" w:lineRule="auto"/>
    </w:pPr>
    <w:rPr>
      <w:rFonts w:eastAsiaTheme="minorHAnsi"/>
    </w:rPr>
  </w:style>
  <w:style w:type="paragraph" w:customStyle="1" w:styleId="9FD0EBA3E9284513B66C7B69D31013721">
    <w:name w:val="9FD0EBA3E9284513B66C7B69D31013721"/>
    <w:rsid w:val="00487F5A"/>
    <w:pPr>
      <w:spacing w:after="0" w:line="240" w:lineRule="auto"/>
    </w:pPr>
    <w:rPr>
      <w:rFonts w:eastAsiaTheme="minorHAnsi"/>
    </w:rPr>
  </w:style>
  <w:style w:type="paragraph" w:customStyle="1" w:styleId="82AE702AAA994E1584ADAAE61BE724D21">
    <w:name w:val="82AE702AAA994E1584ADAAE61BE724D21"/>
    <w:rsid w:val="00487F5A"/>
    <w:rPr>
      <w:rFonts w:eastAsiaTheme="minorHAnsi"/>
    </w:rPr>
  </w:style>
  <w:style w:type="paragraph" w:customStyle="1" w:styleId="ABA9369DCF2541779654742E4DED885A3">
    <w:name w:val="ABA9369DCF2541779654742E4DED885A3"/>
    <w:rsid w:val="00487F5A"/>
    <w:rPr>
      <w:rFonts w:eastAsiaTheme="minorHAnsi"/>
    </w:rPr>
  </w:style>
  <w:style w:type="paragraph" w:customStyle="1" w:styleId="9B7A08AD437E4854B85A834FFF2E23423">
    <w:name w:val="9B7A08AD437E4854B85A834FFF2E23423"/>
    <w:rsid w:val="00487F5A"/>
    <w:rPr>
      <w:rFonts w:eastAsiaTheme="minorHAnsi"/>
    </w:rPr>
  </w:style>
  <w:style w:type="paragraph" w:customStyle="1" w:styleId="D3D738E734324612A3963FC348BC76632">
    <w:name w:val="D3D738E734324612A3963FC348BC76632"/>
    <w:rsid w:val="00487F5A"/>
    <w:rPr>
      <w:rFonts w:eastAsiaTheme="minorHAnsi"/>
    </w:rPr>
  </w:style>
  <w:style w:type="paragraph" w:customStyle="1" w:styleId="809518A4CBC64AEB8902EA515507F94E7">
    <w:name w:val="809518A4CBC64AEB8902EA515507F94E7"/>
    <w:rsid w:val="00487F5A"/>
    <w:rPr>
      <w:rFonts w:eastAsiaTheme="minorHAnsi"/>
    </w:rPr>
  </w:style>
  <w:style w:type="paragraph" w:customStyle="1" w:styleId="74A75E7CD12644FBA07A44D91AA34BA17">
    <w:name w:val="74A75E7CD12644FBA07A44D91AA34BA17"/>
    <w:rsid w:val="00487F5A"/>
    <w:rPr>
      <w:rFonts w:eastAsiaTheme="minorHAnsi"/>
    </w:rPr>
  </w:style>
  <w:style w:type="paragraph" w:customStyle="1" w:styleId="B34022FE6CD54145831246D08D7415617">
    <w:name w:val="B34022FE6CD54145831246D08D7415617"/>
    <w:rsid w:val="00487F5A"/>
    <w:rPr>
      <w:rFonts w:eastAsiaTheme="minorHAnsi"/>
    </w:rPr>
  </w:style>
  <w:style w:type="paragraph" w:customStyle="1" w:styleId="9FD0EBA3E9284513B66C7B69D31013722">
    <w:name w:val="9FD0EBA3E9284513B66C7B69D31013722"/>
    <w:rsid w:val="00487F5A"/>
    <w:pPr>
      <w:spacing w:after="0" w:line="240" w:lineRule="auto"/>
    </w:pPr>
    <w:rPr>
      <w:rFonts w:eastAsiaTheme="minorHAnsi"/>
    </w:rPr>
  </w:style>
  <w:style w:type="paragraph" w:customStyle="1" w:styleId="82AE702AAA994E1584ADAAE61BE724D22">
    <w:name w:val="82AE702AAA994E1584ADAAE61BE724D22"/>
    <w:rsid w:val="00487F5A"/>
    <w:rPr>
      <w:rFonts w:eastAsiaTheme="minorHAnsi"/>
    </w:rPr>
  </w:style>
  <w:style w:type="paragraph" w:customStyle="1" w:styleId="ABA9369DCF2541779654742E4DED885A4">
    <w:name w:val="ABA9369DCF2541779654742E4DED885A4"/>
    <w:rsid w:val="00487F5A"/>
    <w:rPr>
      <w:rFonts w:eastAsiaTheme="minorHAnsi"/>
    </w:rPr>
  </w:style>
  <w:style w:type="paragraph" w:customStyle="1" w:styleId="9B7A08AD437E4854B85A834FFF2E23424">
    <w:name w:val="9B7A08AD437E4854B85A834FFF2E23424"/>
    <w:rsid w:val="00487F5A"/>
    <w:rPr>
      <w:rFonts w:eastAsiaTheme="minorHAnsi"/>
    </w:rPr>
  </w:style>
  <w:style w:type="paragraph" w:customStyle="1" w:styleId="D3D738E734324612A3963FC348BC76633">
    <w:name w:val="D3D738E734324612A3963FC348BC76633"/>
    <w:rsid w:val="00487F5A"/>
    <w:rPr>
      <w:rFonts w:eastAsiaTheme="minorHAnsi"/>
    </w:rPr>
  </w:style>
  <w:style w:type="paragraph" w:customStyle="1" w:styleId="809518A4CBC64AEB8902EA515507F94E8">
    <w:name w:val="809518A4CBC64AEB8902EA515507F94E8"/>
    <w:rsid w:val="00487F5A"/>
    <w:rPr>
      <w:rFonts w:eastAsiaTheme="minorHAnsi"/>
    </w:rPr>
  </w:style>
  <w:style w:type="paragraph" w:customStyle="1" w:styleId="74A75E7CD12644FBA07A44D91AA34BA18">
    <w:name w:val="74A75E7CD12644FBA07A44D91AA34BA18"/>
    <w:rsid w:val="00487F5A"/>
    <w:rPr>
      <w:rFonts w:eastAsiaTheme="minorHAnsi"/>
    </w:rPr>
  </w:style>
  <w:style w:type="paragraph" w:customStyle="1" w:styleId="B34022FE6CD54145831246D08D7415618">
    <w:name w:val="B34022FE6CD54145831246D08D7415618"/>
    <w:rsid w:val="00487F5A"/>
    <w:rPr>
      <w:rFonts w:eastAsiaTheme="minorHAnsi"/>
    </w:rPr>
  </w:style>
  <w:style w:type="paragraph" w:customStyle="1" w:styleId="9FD0EBA3E9284513B66C7B69D31013723">
    <w:name w:val="9FD0EBA3E9284513B66C7B69D31013723"/>
    <w:rsid w:val="00487F5A"/>
    <w:pPr>
      <w:spacing w:after="0" w:line="240" w:lineRule="auto"/>
    </w:pPr>
    <w:rPr>
      <w:rFonts w:eastAsiaTheme="minorHAnsi"/>
    </w:rPr>
  </w:style>
  <w:style w:type="paragraph" w:customStyle="1" w:styleId="82AE702AAA994E1584ADAAE61BE724D23">
    <w:name w:val="82AE702AAA994E1584ADAAE61BE724D23"/>
    <w:rsid w:val="00487F5A"/>
    <w:rPr>
      <w:rFonts w:eastAsiaTheme="minorHAnsi"/>
    </w:rPr>
  </w:style>
  <w:style w:type="paragraph" w:customStyle="1" w:styleId="ABA9369DCF2541779654742E4DED885A5">
    <w:name w:val="ABA9369DCF2541779654742E4DED885A5"/>
    <w:rsid w:val="00487F5A"/>
    <w:rPr>
      <w:rFonts w:eastAsiaTheme="minorHAnsi"/>
    </w:rPr>
  </w:style>
  <w:style w:type="paragraph" w:customStyle="1" w:styleId="9B7A08AD437E4854B85A834FFF2E23425">
    <w:name w:val="9B7A08AD437E4854B85A834FFF2E23425"/>
    <w:rsid w:val="00487F5A"/>
    <w:rPr>
      <w:rFonts w:eastAsiaTheme="minorHAnsi"/>
    </w:rPr>
  </w:style>
  <w:style w:type="paragraph" w:customStyle="1" w:styleId="D3D738E734324612A3963FC348BC76634">
    <w:name w:val="D3D738E734324612A3963FC348BC76634"/>
    <w:rsid w:val="00487F5A"/>
    <w:rPr>
      <w:rFonts w:eastAsiaTheme="minorHAnsi"/>
    </w:rPr>
  </w:style>
  <w:style w:type="paragraph" w:customStyle="1" w:styleId="809518A4CBC64AEB8902EA515507F94E9">
    <w:name w:val="809518A4CBC64AEB8902EA515507F94E9"/>
    <w:rsid w:val="00487F5A"/>
    <w:rPr>
      <w:rFonts w:eastAsiaTheme="minorHAnsi"/>
    </w:rPr>
  </w:style>
  <w:style w:type="paragraph" w:customStyle="1" w:styleId="74A75E7CD12644FBA07A44D91AA34BA19">
    <w:name w:val="74A75E7CD12644FBA07A44D91AA34BA19"/>
    <w:rsid w:val="00487F5A"/>
    <w:rPr>
      <w:rFonts w:eastAsiaTheme="minorHAnsi"/>
    </w:rPr>
  </w:style>
  <w:style w:type="paragraph" w:customStyle="1" w:styleId="B34022FE6CD54145831246D08D7415619">
    <w:name w:val="B34022FE6CD54145831246D08D7415619"/>
    <w:rsid w:val="00487F5A"/>
    <w:rPr>
      <w:rFonts w:eastAsiaTheme="minorHAnsi"/>
    </w:rPr>
  </w:style>
  <w:style w:type="paragraph" w:customStyle="1" w:styleId="9FD0EBA3E9284513B66C7B69D31013724">
    <w:name w:val="9FD0EBA3E9284513B66C7B69D31013724"/>
    <w:rsid w:val="00487F5A"/>
    <w:pPr>
      <w:spacing w:after="0" w:line="240" w:lineRule="auto"/>
    </w:pPr>
    <w:rPr>
      <w:rFonts w:eastAsiaTheme="minorHAnsi"/>
    </w:rPr>
  </w:style>
  <w:style w:type="paragraph" w:customStyle="1" w:styleId="82AE702AAA994E1584ADAAE61BE724D24">
    <w:name w:val="82AE702AAA994E1584ADAAE61BE724D24"/>
    <w:rsid w:val="00487F5A"/>
    <w:rPr>
      <w:rFonts w:eastAsiaTheme="minorHAnsi"/>
    </w:rPr>
  </w:style>
  <w:style w:type="paragraph" w:customStyle="1" w:styleId="ABA9369DCF2541779654742E4DED885A6">
    <w:name w:val="ABA9369DCF2541779654742E4DED885A6"/>
    <w:rsid w:val="00487F5A"/>
    <w:rPr>
      <w:rFonts w:eastAsiaTheme="minorHAnsi"/>
    </w:rPr>
  </w:style>
  <w:style w:type="paragraph" w:customStyle="1" w:styleId="9B7A08AD437E4854B85A834FFF2E23426">
    <w:name w:val="9B7A08AD437E4854B85A834FFF2E23426"/>
    <w:rsid w:val="00487F5A"/>
    <w:rPr>
      <w:rFonts w:eastAsiaTheme="minorHAnsi"/>
    </w:rPr>
  </w:style>
  <w:style w:type="paragraph" w:customStyle="1" w:styleId="D3D738E734324612A3963FC348BC76635">
    <w:name w:val="D3D738E734324612A3963FC348BC76635"/>
    <w:rsid w:val="00487F5A"/>
    <w:rPr>
      <w:rFonts w:eastAsiaTheme="minorHAnsi"/>
    </w:rPr>
  </w:style>
  <w:style w:type="paragraph" w:customStyle="1" w:styleId="809518A4CBC64AEB8902EA515507F94E10">
    <w:name w:val="809518A4CBC64AEB8902EA515507F94E10"/>
    <w:rsid w:val="00487F5A"/>
    <w:rPr>
      <w:rFonts w:eastAsiaTheme="minorHAnsi"/>
    </w:rPr>
  </w:style>
  <w:style w:type="paragraph" w:customStyle="1" w:styleId="74A75E7CD12644FBA07A44D91AA34BA110">
    <w:name w:val="74A75E7CD12644FBA07A44D91AA34BA110"/>
    <w:rsid w:val="00487F5A"/>
    <w:rPr>
      <w:rFonts w:eastAsiaTheme="minorHAnsi"/>
    </w:rPr>
  </w:style>
  <w:style w:type="paragraph" w:customStyle="1" w:styleId="B34022FE6CD54145831246D08D74156110">
    <w:name w:val="B34022FE6CD54145831246D08D74156110"/>
    <w:rsid w:val="00487F5A"/>
    <w:rPr>
      <w:rFonts w:eastAsiaTheme="minorHAnsi"/>
    </w:rPr>
  </w:style>
  <w:style w:type="paragraph" w:customStyle="1" w:styleId="9FD0EBA3E9284513B66C7B69D31013725">
    <w:name w:val="9FD0EBA3E9284513B66C7B69D31013725"/>
    <w:rsid w:val="00487F5A"/>
    <w:pPr>
      <w:spacing w:after="0" w:line="240" w:lineRule="auto"/>
    </w:pPr>
    <w:rPr>
      <w:rFonts w:eastAsiaTheme="minorHAnsi"/>
    </w:rPr>
  </w:style>
  <w:style w:type="paragraph" w:customStyle="1" w:styleId="82AE702AAA994E1584ADAAE61BE724D25">
    <w:name w:val="82AE702AAA994E1584ADAAE61BE724D25"/>
    <w:rsid w:val="00487F5A"/>
    <w:rPr>
      <w:rFonts w:eastAsiaTheme="minorHAnsi"/>
    </w:rPr>
  </w:style>
  <w:style w:type="paragraph" w:customStyle="1" w:styleId="ABA9369DCF2541779654742E4DED885A7">
    <w:name w:val="ABA9369DCF2541779654742E4DED885A7"/>
    <w:rsid w:val="00487F5A"/>
    <w:rPr>
      <w:rFonts w:eastAsiaTheme="minorHAnsi"/>
    </w:rPr>
  </w:style>
  <w:style w:type="paragraph" w:customStyle="1" w:styleId="9B7A08AD437E4854B85A834FFF2E23427">
    <w:name w:val="9B7A08AD437E4854B85A834FFF2E23427"/>
    <w:rsid w:val="00487F5A"/>
    <w:rPr>
      <w:rFonts w:eastAsiaTheme="minorHAnsi"/>
    </w:rPr>
  </w:style>
  <w:style w:type="paragraph" w:customStyle="1" w:styleId="D3D738E734324612A3963FC348BC76636">
    <w:name w:val="D3D738E734324612A3963FC348BC76636"/>
    <w:rsid w:val="00487F5A"/>
    <w:rPr>
      <w:rFonts w:eastAsiaTheme="minorHAnsi"/>
    </w:rPr>
  </w:style>
  <w:style w:type="paragraph" w:customStyle="1" w:styleId="809518A4CBC64AEB8902EA515507F94E11">
    <w:name w:val="809518A4CBC64AEB8902EA515507F94E11"/>
    <w:rsid w:val="00487F5A"/>
    <w:rPr>
      <w:rFonts w:eastAsiaTheme="minorHAnsi"/>
    </w:rPr>
  </w:style>
  <w:style w:type="paragraph" w:customStyle="1" w:styleId="E4B44CA2F38147DDAF0E3553DAD0B821">
    <w:name w:val="E4B44CA2F38147DDAF0E3553DAD0B821"/>
    <w:rsid w:val="00487F5A"/>
    <w:rPr>
      <w:rFonts w:eastAsiaTheme="minorHAnsi"/>
    </w:rPr>
  </w:style>
  <w:style w:type="paragraph" w:customStyle="1" w:styleId="74A75E7CD12644FBA07A44D91AA34BA111">
    <w:name w:val="74A75E7CD12644FBA07A44D91AA34BA111"/>
    <w:rsid w:val="00487F5A"/>
    <w:rPr>
      <w:rFonts w:eastAsiaTheme="minorHAnsi"/>
    </w:rPr>
  </w:style>
  <w:style w:type="paragraph" w:customStyle="1" w:styleId="C6C3AE3852BD4C8B9641F5D14994E6541">
    <w:name w:val="C6C3AE3852BD4C8B9641F5D14994E6541"/>
    <w:rsid w:val="00487F5A"/>
    <w:rPr>
      <w:rFonts w:eastAsiaTheme="minorHAnsi"/>
    </w:rPr>
  </w:style>
  <w:style w:type="paragraph" w:customStyle="1" w:styleId="B34022FE6CD54145831246D08D74156111">
    <w:name w:val="B34022FE6CD54145831246D08D74156111"/>
    <w:rsid w:val="00487F5A"/>
    <w:rPr>
      <w:rFonts w:eastAsiaTheme="minorHAnsi"/>
    </w:rPr>
  </w:style>
  <w:style w:type="paragraph" w:customStyle="1" w:styleId="D080145B5C894A7CBA9165D1C70F1BE91">
    <w:name w:val="D080145B5C894A7CBA9165D1C70F1BE91"/>
    <w:rsid w:val="00487F5A"/>
    <w:rPr>
      <w:rFonts w:eastAsiaTheme="minorHAnsi"/>
    </w:rPr>
  </w:style>
  <w:style w:type="paragraph" w:customStyle="1" w:styleId="9FD0EBA3E9284513B66C7B69D31013726">
    <w:name w:val="9FD0EBA3E9284513B66C7B69D31013726"/>
    <w:rsid w:val="00487F5A"/>
    <w:pPr>
      <w:spacing w:after="0" w:line="240" w:lineRule="auto"/>
    </w:pPr>
    <w:rPr>
      <w:rFonts w:eastAsiaTheme="minorHAnsi"/>
    </w:rPr>
  </w:style>
  <w:style w:type="paragraph" w:customStyle="1" w:styleId="1F335658F1EB477A81C48F766540544A1">
    <w:name w:val="1F335658F1EB477A81C48F766540544A1"/>
    <w:rsid w:val="00487F5A"/>
    <w:rPr>
      <w:rFonts w:eastAsiaTheme="minorHAnsi"/>
    </w:rPr>
  </w:style>
  <w:style w:type="paragraph" w:customStyle="1" w:styleId="82AE702AAA994E1584ADAAE61BE724D26">
    <w:name w:val="82AE702AAA994E1584ADAAE61BE724D26"/>
    <w:rsid w:val="00487F5A"/>
    <w:rPr>
      <w:rFonts w:eastAsiaTheme="minorHAnsi"/>
    </w:rPr>
  </w:style>
  <w:style w:type="paragraph" w:customStyle="1" w:styleId="5084A6488CC44CA98962766337182AF01">
    <w:name w:val="5084A6488CC44CA98962766337182AF01"/>
    <w:rsid w:val="00487F5A"/>
    <w:rPr>
      <w:rFonts w:eastAsiaTheme="minorHAnsi"/>
    </w:rPr>
  </w:style>
  <w:style w:type="paragraph" w:customStyle="1" w:styleId="ABA9369DCF2541779654742E4DED885A8">
    <w:name w:val="ABA9369DCF2541779654742E4DED885A8"/>
    <w:rsid w:val="00487F5A"/>
    <w:rPr>
      <w:rFonts w:eastAsiaTheme="minorHAnsi"/>
    </w:rPr>
  </w:style>
  <w:style w:type="paragraph" w:customStyle="1" w:styleId="9B7A08AD437E4854B85A834FFF2E23428">
    <w:name w:val="9B7A08AD437E4854B85A834FFF2E23428"/>
    <w:rsid w:val="00487F5A"/>
    <w:rPr>
      <w:rFonts w:eastAsiaTheme="minorHAnsi"/>
    </w:rPr>
  </w:style>
  <w:style w:type="paragraph" w:customStyle="1" w:styleId="D3D738E734324612A3963FC348BC76637">
    <w:name w:val="D3D738E734324612A3963FC348BC76637"/>
    <w:rsid w:val="007D716D"/>
    <w:rPr>
      <w:rFonts w:eastAsiaTheme="minorHAnsi"/>
    </w:rPr>
  </w:style>
  <w:style w:type="paragraph" w:customStyle="1" w:styleId="809518A4CBC64AEB8902EA515507F94E12">
    <w:name w:val="809518A4CBC64AEB8902EA515507F94E12"/>
    <w:rsid w:val="007D716D"/>
    <w:rPr>
      <w:rFonts w:eastAsiaTheme="minorHAnsi"/>
    </w:rPr>
  </w:style>
  <w:style w:type="paragraph" w:customStyle="1" w:styleId="E4B44CA2F38147DDAF0E3553DAD0B8211">
    <w:name w:val="E4B44CA2F38147DDAF0E3553DAD0B8211"/>
    <w:rsid w:val="007D716D"/>
    <w:rPr>
      <w:rFonts w:eastAsiaTheme="minorHAnsi"/>
    </w:rPr>
  </w:style>
  <w:style w:type="paragraph" w:customStyle="1" w:styleId="74A75E7CD12644FBA07A44D91AA34BA112">
    <w:name w:val="74A75E7CD12644FBA07A44D91AA34BA112"/>
    <w:rsid w:val="007D716D"/>
    <w:rPr>
      <w:rFonts w:eastAsiaTheme="minorHAnsi"/>
    </w:rPr>
  </w:style>
  <w:style w:type="paragraph" w:customStyle="1" w:styleId="C6C3AE3852BD4C8B9641F5D14994E6542">
    <w:name w:val="C6C3AE3852BD4C8B9641F5D14994E6542"/>
    <w:rsid w:val="007D716D"/>
    <w:rPr>
      <w:rFonts w:eastAsiaTheme="minorHAnsi"/>
    </w:rPr>
  </w:style>
  <w:style w:type="paragraph" w:customStyle="1" w:styleId="B34022FE6CD54145831246D08D74156112">
    <w:name w:val="B34022FE6CD54145831246D08D74156112"/>
    <w:rsid w:val="007D716D"/>
    <w:rPr>
      <w:rFonts w:eastAsiaTheme="minorHAnsi"/>
    </w:rPr>
  </w:style>
  <w:style w:type="paragraph" w:customStyle="1" w:styleId="D080145B5C894A7CBA9165D1C70F1BE92">
    <w:name w:val="D080145B5C894A7CBA9165D1C70F1BE92"/>
    <w:rsid w:val="007D716D"/>
    <w:rPr>
      <w:rFonts w:eastAsiaTheme="minorHAnsi"/>
    </w:rPr>
  </w:style>
  <w:style w:type="paragraph" w:customStyle="1" w:styleId="9FD0EBA3E9284513B66C7B69D31013727">
    <w:name w:val="9FD0EBA3E9284513B66C7B69D31013727"/>
    <w:rsid w:val="007D716D"/>
    <w:pPr>
      <w:spacing w:after="0" w:line="240" w:lineRule="auto"/>
    </w:pPr>
    <w:rPr>
      <w:rFonts w:eastAsiaTheme="minorHAnsi"/>
    </w:rPr>
  </w:style>
  <w:style w:type="paragraph" w:customStyle="1" w:styleId="1F335658F1EB477A81C48F766540544A2">
    <w:name w:val="1F335658F1EB477A81C48F766540544A2"/>
    <w:rsid w:val="007D716D"/>
    <w:rPr>
      <w:rFonts w:eastAsiaTheme="minorHAnsi"/>
    </w:rPr>
  </w:style>
  <w:style w:type="paragraph" w:customStyle="1" w:styleId="82AE702AAA994E1584ADAAE61BE724D27">
    <w:name w:val="82AE702AAA994E1584ADAAE61BE724D27"/>
    <w:rsid w:val="007D716D"/>
    <w:rPr>
      <w:rFonts w:eastAsiaTheme="minorHAnsi"/>
    </w:rPr>
  </w:style>
  <w:style w:type="paragraph" w:customStyle="1" w:styleId="5084A6488CC44CA98962766337182AF02">
    <w:name w:val="5084A6488CC44CA98962766337182AF02"/>
    <w:rsid w:val="007D716D"/>
    <w:rPr>
      <w:rFonts w:eastAsiaTheme="minorHAnsi"/>
    </w:rPr>
  </w:style>
  <w:style w:type="paragraph" w:customStyle="1" w:styleId="ABA9369DCF2541779654742E4DED885A9">
    <w:name w:val="ABA9369DCF2541779654742E4DED885A9"/>
    <w:rsid w:val="007D716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98AC-2B5B-43CE-B73C-2A0DDBCD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Thomas Schawel</cp:lastModifiedBy>
  <cp:revision>4</cp:revision>
  <cp:lastPrinted>2018-02-07T23:47:00Z</cp:lastPrinted>
  <dcterms:created xsi:type="dcterms:W3CDTF">2019-11-15T15:13:00Z</dcterms:created>
  <dcterms:modified xsi:type="dcterms:W3CDTF">2019-11-15T15:14:00Z</dcterms:modified>
</cp:coreProperties>
</file>